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C4C62" w14:textId="595F8B49" w:rsidR="00755D85" w:rsidRPr="00F05DAD" w:rsidRDefault="009012DB" w:rsidP="00755D85">
      <w:pPr>
        <w:rPr>
          <w:rFonts w:ascii="Arial" w:hAnsi="Arial" w:cs="Arial"/>
          <w:b/>
          <w:bCs/>
          <w:sz w:val="32"/>
          <w:szCs w:val="32"/>
        </w:rPr>
      </w:pPr>
      <w:bookmarkStart w:id="0" w:name="_Hlk39065569"/>
      <w:r>
        <w:rPr>
          <w:rFonts w:ascii="Arial" w:hAnsi="Arial" w:cs="Arial"/>
          <w:b/>
          <w:bCs/>
          <w:sz w:val="32"/>
          <w:szCs w:val="32"/>
        </w:rPr>
        <w:t xml:space="preserve">Schutzkonzept </w:t>
      </w:r>
      <w:r w:rsidR="008F4978">
        <w:rPr>
          <w:rFonts w:ascii="Arial" w:hAnsi="Arial" w:cs="Arial"/>
          <w:b/>
          <w:bCs/>
          <w:sz w:val="32"/>
          <w:szCs w:val="32"/>
        </w:rPr>
        <w:t xml:space="preserve">für </w:t>
      </w:r>
      <w:r w:rsidR="00B94AF1">
        <w:rPr>
          <w:rFonts w:ascii="Arial" w:hAnsi="Arial" w:cs="Arial"/>
          <w:b/>
          <w:bCs/>
          <w:sz w:val="32"/>
          <w:szCs w:val="32"/>
        </w:rPr>
        <w:t>Café</w:t>
      </w:r>
      <w:r w:rsidR="00FB2714">
        <w:rPr>
          <w:rFonts w:ascii="Arial" w:hAnsi="Arial" w:cs="Arial"/>
          <w:b/>
          <w:bCs/>
          <w:sz w:val="32"/>
          <w:szCs w:val="32"/>
        </w:rPr>
        <w:t xml:space="preserve"> (BE</w:t>
      </w:r>
      <w:r w:rsidR="00F638B9">
        <w:rPr>
          <w:rFonts w:ascii="Arial" w:hAnsi="Arial" w:cs="Arial"/>
          <w:b/>
          <w:bCs/>
          <w:sz w:val="32"/>
          <w:szCs w:val="32"/>
        </w:rPr>
        <w:t>/S0</w:t>
      </w:r>
      <w:r w:rsidR="00FB2714">
        <w:rPr>
          <w:rFonts w:ascii="Arial" w:hAnsi="Arial" w:cs="Arial"/>
          <w:b/>
          <w:bCs/>
          <w:sz w:val="32"/>
          <w:szCs w:val="32"/>
        </w:rPr>
        <w:t xml:space="preserve">) </w:t>
      </w:r>
      <w:r w:rsidR="002345D3">
        <w:rPr>
          <w:rFonts w:ascii="Arial" w:hAnsi="Arial" w:cs="Arial"/>
          <w:b/>
          <w:bCs/>
          <w:sz w:val="32"/>
          <w:szCs w:val="32"/>
        </w:rPr>
        <w:t xml:space="preserve"> </w:t>
      </w:r>
      <w:r w:rsidR="00B94AF1">
        <w:rPr>
          <w:rFonts w:ascii="Arial" w:hAnsi="Arial" w:cs="Arial"/>
          <w:b/>
          <w:bCs/>
          <w:sz w:val="32"/>
          <w:szCs w:val="32"/>
        </w:rPr>
        <w:t xml:space="preserve"> </w:t>
      </w:r>
      <w:bookmarkEnd w:id="0"/>
      <w:r w:rsidR="00CB7750">
        <w:rPr>
          <w:rFonts w:ascii="Arial" w:hAnsi="Arial" w:cs="Arial"/>
          <w:sz w:val="22"/>
          <w:szCs w:val="22"/>
        </w:rPr>
        <w:t xml:space="preserve"> </w:t>
      </w:r>
    </w:p>
    <w:p w14:paraId="0C7BF969" w14:textId="77777777" w:rsidR="009B7F07" w:rsidRDefault="00E90D2B" w:rsidP="00B84B90">
      <w:pPr>
        <w:rPr>
          <w:rFonts w:cs="Arial"/>
          <w:sz w:val="22"/>
          <w:szCs w:val="22"/>
          <w:lang w:val="de-DE"/>
        </w:rPr>
      </w:pPr>
      <w:r w:rsidRPr="00BB21F2">
        <w:rPr>
          <w:rFonts w:ascii="Arial" w:hAnsi="Arial" w:cs="Arial"/>
          <w:sz w:val="22"/>
          <w:szCs w:val="22"/>
        </w:rPr>
        <w:t>Das nachstehende Schutzkonzept stützt in den wesentlichen Punkten auf d</w:t>
      </w:r>
      <w:r w:rsidR="00591ACF" w:rsidRPr="00BB21F2">
        <w:rPr>
          <w:rFonts w:ascii="Arial" w:hAnsi="Arial" w:cs="Arial"/>
          <w:sz w:val="22"/>
          <w:szCs w:val="22"/>
        </w:rPr>
        <w:t>em</w:t>
      </w:r>
      <w:r w:rsidRPr="00BB21F2">
        <w:rPr>
          <w:rFonts w:ascii="Arial" w:hAnsi="Arial" w:cs="Arial"/>
          <w:sz w:val="22"/>
          <w:szCs w:val="22"/>
        </w:rPr>
        <w:t xml:space="preserve"> vorhandene</w:t>
      </w:r>
      <w:r w:rsidR="00591ACF" w:rsidRPr="00BB21F2">
        <w:rPr>
          <w:rFonts w:ascii="Arial" w:hAnsi="Arial" w:cs="Arial"/>
          <w:sz w:val="22"/>
          <w:szCs w:val="22"/>
        </w:rPr>
        <w:t>n</w:t>
      </w:r>
      <w:r w:rsidRPr="00BB21F2">
        <w:rPr>
          <w:rFonts w:ascii="Arial" w:hAnsi="Arial" w:cs="Arial"/>
          <w:sz w:val="22"/>
          <w:szCs w:val="22"/>
        </w:rPr>
        <w:t xml:space="preserve"> Pandemiekonzept </w:t>
      </w:r>
      <w:r w:rsidR="00591ACF" w:rsidRPr="00BB21F2">
        <w:rPr>
          <w:rFonts w:ascii="Arial" w:hAnsi="Arial" w:cs="Arial"/>
          <w:sz w:val="22"/>
          <w:szCs w:val="22"/>
        </w:rPr>
        <w:t xml:space="preserve">der Schweizer Bäcker-Confiseurs </w:t>
      </w:r>
      <w:r w:rsidRPr="00BB21F2">
        <w:rPr>
          <w:rFonts w:ascii="Arial" w:hAnsi="Arial" w:cs="Arial"/>
          <w:sz w:val="22"/>
          <w:szCs w:val="22"/>
        </w:rPr>
        <w:t>ab, welches als integraler Bestandteil zu betrachten ist.</w:t>
      </w:r>
      <w:r w:rsidR="00BB21F2" w:rsidRPr="00BB21F2">
        <w:rPr>
          <w:rFonts w:cs="Arial"/>
          <w:sz w:val="22"/>
          <w:szCs w:val="22"/>
          <w:lang w:val="de-DE"/>
        </w:rPr>
        <w:t xml:space="preserve"> </w:t>
      </w:r>
    </w:p>
    <w:p w14:paraId="083FA4B1" w14:textId="71D855A7" w:rsidR="00E906E5" w:rsidRDefault="00C33E4D" w:rsidP="00C33E4D">
      <w:pPr>
        <w:overflowPunct/>
        <w:textAlignment w:val="auto"/>
        <w:rPr>
          <w:rFonts w:ascii="Arial" w:hAnsi="Arial" w:cs="Arial"/>
          <w:b/>
          <w:bCs/>
          <w:color w:val="000000"/>
          <w:sz w:val="22"/>
          <w:szCs w:val="22"/>
          <w:lang w:eastAsia="de-CH"/>
        </w:rPr>
      </w:pPr>
      <w:r w:rsidRPr="00C33E4D">
        <w:rPr>
          <w:rFonts w:ascii="Arial" w:hAnsi="Arial" w:cs="Arial"/>
          <w:color w:val="000000"/>
          <w:sz w:val="22"/>
          <w:szCs w:val="22"/>
          <w:lang w:eastAsia="de-CH"/>
        </w:rPr>
        <w:t xml:space="preserve">Der kontinuierliche Anstieg der Corona positiv getesteten Personen in einzelnen Kantonen ist für die kantonalen Behörden Motivation dazu, strengere Vorschriften zu erlassen, als dies der Bund vorgesehen hat. Mit der Maskenpflicht in den Verkaufsläden sowie den schärferen Vorgaben bei der Registrierungspflicht «Contact-Tracing» wurde dies offensichtlich. </w:t>
      </w:r>
      <w:r w:rsidRPr="00C33E4D">
        <w:rPr>
          <w:rFonts w:ascii="Arial" w:hAnsi="Arial" w:cs="Arial"/>
          <w:b/>
          <w:bCs/>
          <w:color w:val="000000"/>
          <w:sz w:val="22"/>
          <w:szCs w:val="22"/>
          <w:lang w:eastAsia="de-CH"/>
        </w:rPr>
        <w:t>Die vorliegende Version g</w:t>
      </w:r>
      <w:r w:rsidR="006871B7">
        <w:rPr>
          <w:rFonts w:ascii="Arial" w:hAnsi="Arial" w:cs="Arial"/>
          <w:b/>
          <w:bCs/>
          <w:color w:val="000000"/>
          <w:sz w:val="22"/>
          <w:szCs w:val="22"/>
          <w:lang w:eastAsia="de-CH"/>
        </w:rPr>
        <w:t xml:space="preserve">ilt </w:t>
      </w:r>
      <w:r w:rsidR="00A572F2">
        <w:rPr>
          <w:rFonts w:ascii="Arial" w:hAnsi="Arial" w:cs="Arial"/>
          <w:b/>
          <w:bCs/>
          <w:color w:val="000000"/>
          <w:sz w:val="22"/>
          <w:szCs w:val="22"/>
          <w:lang w:eastAsia="de-CH"/>
        </w:rPr>
        <w:t xml:space="preserve"> </w:t>
      </w:r>
      <w:r w:rsidRPr="00C33E4D">
        <w:rPr>
          <w:rFonts w:ascii="Arial" w:hAnsi="Arial" w:cs="Arial"/>
          <w:b/>
          <w:bCs/>
          <w:color w:val="000000"/>
          <w:sz w:val="22"/>
          <w:szCs w:val="22"/>
          <w:lang w:eastAsia="de-CH"/>
        </w:rPr>
        <w:t xml:space="preserve">für </w:t>
      </w:r>
      <w:r w:rsidR="00A572F2">
        <w:rPr>
          <w:rFonts w:ascii="Arial" w:hAnsi="Arial" w:cs="Arial"/>
          <w:b/>
          <w:bCs/>
          <w:color w:val="000000"/>
          <w:sz w:val="22"/>
          <w:szCs w:val="22"/>
          <w:lang w:eastAsia="de-CH"/>
        </w:rPr>
        <w:t xml:space="preserve">die </w:t>
      </w:r>
      <w:r w:rsidRPr="00C33E4D">
        <w:rPr>
          <w:rFonts w:ascii="Arial" w:hAnsi="Arial" w:cs="Arial"/>
          <w:b/>
          <w:bCs/>
          <w:color w:val="000000"/>
          <w:sz w:val="22"/>
          <w:szCs w:val="22"/>
          <w:lang w:eastAsia="de-CH"/>
        </w:rPr>
        <w:t>Kanton</w:t>
      </w:r>
      <w:r w:rsidR="00A572F2">
        <w:rPr>
          <w:rFonts w:ascii="Arial" w:hAnsi="Arial" w:cs="Arial"/>
          <w:b/>
          <w:bCs/>
          <w:color w:val="000000"/>
          <w:sz w:val="22"/>
          <w:szCs w:val="22"/>
          <w:lang w:eastAsia="de-CH"/>
        </w:rPr>
        <w:t>e</w:t>
      </w:r>
      <w:r w:rsidRPr="00C33E4D">
        <w:rPr>
          <w:rFonts w:ascii="Arial" w:hAnsi="Arial" w:cs="Arial"/>
          <w:b/>
          <w:bCs/>
          <w:color w:val="000000"/>
          <w:sz w:val="22"/>
          <w:szCs w:val="22"/>
          <w:lang w:eastAsia="de-CH"/>
        </w:rPr>
        <w:t xml:space="preserve"> </w:t>
      </w:r>
      <w:r>
        <w:rPr>
          <w:rFonts w:ascii="Arial" w:hAnsi="Arial" w:cs="Arial"/>
          <w:b/>
          <w:bCs/>
          <w:color w:val="000000"/>
          <w:sz w:val="22"/>
          <w:szCs w:val="22"/>
          <w:lang w:eastAsia="de-CH"/>
        </w:rPr>
        <w:t>Bern</w:t>
      </w:r>
      <w:r w:rsidR="002345D3">
        <w:rPr>
          <w:rFonts w:ascii="Arial" w:hAnsi="Arial" w:cs="Arial"/>
          <w:b/>
          <w:bCs/>
          <w:color w:val="000000"/>
          <w:sz w:val="22"/>
          <w:szCs w:val="22"/>
          <w:lang w:eastAsia="de-CH"/>
        </w:rPr>
        <w:t xml:space="preserve"> und Solothurn</w:t>
      </w:r>
      <w:r w:rsidRPr="00C33E4D">
        <w:rPr>
          <w:rFonts w:ascii="Arial" w:hAnsi="Arial" w:cs="Arial"/>
          <w:b/>
          <w:bCs/>
          <w:color w:val="000000"/>
          <w:sz w:val="22"/>
          <w:szCs w:val="22"/>
          <w:lang w:eastAsia="de-CH"/>
        </w:rPr>
        <w:t>.</w:t>
      </w:r>
    </w:p>
    <w:p w14:paraId="33B08BEF" w14:textId="78EF1D30" w:rsidR="00C33E4D" w:rsidRPr="00C33E4D" w:rsidRDefault="00C33E4D" w:rsidP="00C33E4D">
      <w:pPr>
        <w:overflowPunct/>
        <w:textAlignment w:val="auto"/>
        <w:rPr>
          <w:rFonts w:ascii="Arial" w:hAnsi="Arial" w:cs="Arial"/>
          <w:color w:val="000000"/>
          <w:sz w:val="22"/>
          <w:szCs w:val="22"/>
          <w:lang w:eastAsia="de-CH"/>
        </w:rPr>
      </w:pPr>
      <w:r w:rsidRPr="00C33E4D">
        <w:rPr>
          <w:rFonts w:ascii="Arial" w:hAnsi="Arial" w:cs="Arial"/>
          <w:b/>
          <w:bCs/>
          <w:color w:val="000000"/>
          <w:sz w:val="22"/>
          <w:szCs w:val="22"/>
          <w:lang w:eastAsia="de-CH"/>
        </w:rPr>
        <w:t xml:space="preserve"> </w:t>
      </w:r>
    </w:p>
    <w:p w14:paraId="44A9D6CC" w14:textId="16F52997" w:rsidR="008237CA" w:rsidRPr="002A58A5" w:rsidRDefault="00C33E4D" w:rsidP="00C33E4D">
      <w:pPr>
        <w:overflowPunct/>
        <w:textAlignment w:val="auto"/>
        <w:rPr>
          <w:rFonts w:ascii="Arial" w:hAnsi="Arial" w:cs="Arial"/>
          <w:b/>
          <w:bCs/>
          <w:sz w:val="24"/>
          <w:szCs w:val="24"/>
        </w:rPr>
      </w:pPr>
      <w:r w:rsidRPr="00C33E4D">
        <w:rPr>
          <w:rFonts w:ascii="Arial" w:hAnsi="Arial" w:cs="Arial"/>
          <w:b/>
          <w:bCs/>
          <w:color w:val="000000"/>
          <w:sz w:val="23"/>
          <w:szCs w:val="23"/>
          <w:lang w:eastAsia="de-CH"/>
        </w:rPr>
        <w:t xml:space="preserve">Weisungen und Massnahmen </w:t>
      </w:r>
      <w:r w:rsidR="0064570B" w:rsidRPr="002A58A5">
        <w:rPr>
          <w:rFonts w:ascii="Arial" w:hAnsi="Arial" w:cs="Arial"/>
          <w:b/>
          <w:bCs/>
          <w:sz w:val="24"/>
          <w:szCs w:val="24"/>
        </w:rPr>
        <w:t xml:space="preserve">Weisungen und </w:t>
      </w:r>
      <w:r w:rsidR="002C312F" w:rsidRPr="002A58A5">
        <w:rPr>
          <w:rFonts w:ascii="Arial" w:hAnsi="Arial" w:cs="Arial"/>
          <w:b/>
          <w:bCs/>
          <w:sz w:val="24"/>
          <w:szCs w:val="24"/>
        </w:rPr>
        <w:t>Mass</w:t>
      </w:r>
      <w:r w:rsidR="006D7B0E" w:rsidRPr="002A58A5">
        <w:rPr>
          <w:rFonts w:ascii="Arial" w:hAnsi="Arial" w:cs="Arial"/>
          <w:b/>
          <w:bCs/>
          <w:sz w:val="24"/>
          <w:szCs w:val="24"/>
        </w:rPr>
        <w:t>n</w:t>
      </w:r>
      <w:r w:rsidR="002C312F" w:rsidRPr="002A58A5">
        <w:rPr>
          <w:rFonts w:ascii="Arial" w:hAnsi="Arial" w:cs="Arial"/>
          <w:b/>
          <w:bCs/>
          <w:sz w:val="24"/>
          <w:szCs w:val="24"/>
        </w:rPr>
        <w:t xml:space="preserve">ahmen </w:t>
      </w:r>
    </w:p>
    <w:tbl>
      <w:tblPr>
        <w:tblStyle w:val="Tabellenraster"/>
        <w:tblW w:w="0" w:type="auto"/>
        <w:tblLook w:val="04A0" w:firstRow="1" w:lastRow="0" w:firstColumn="1" w:lastColumn="0" w:noHBand="0" w:noVBand="1"/>
      </w:tblPr>
      <w:tblGrid>
        <w:gridCol w:w="1378"/>
        <w:gridCol w:w="8251"/>
      </w:tblGrid>
      <w:tr w:rsidR="002A58A5" w:rsidRPr="002A58A5" w14:paraId="03758047" w14:textId="77777777" w:rsidTr="00E04527">
        <w:tc>
          <w:tcPr>
            <w:tcW w:w="1378" w:type="dxa"/>
          </w:tcPr>
          <w:p w14:paraId="12B01C32" w14:textId="3BA0AAB2" w:rsidR="00050928" w:rsidRPr="002A58A5" w:rsidRDefault="000256CE" w:rsidP="00E165A4">
            <w:pPr>
              <w:overflowPunct/>
              <w:spacing w:before="60"/>
              <w:textAlignment w:val="auto"/>
              <w:rPr>
                <w:rFonts w:ascii="Arial" w:hAnsi="Arial" w:cs="Arial"/>
                <w:sz w:val="24"/>
                <w:szCs w:val="24"/>
              </w:rPr>
            </w:pPr>
            <w:r w:rsidRPr="002A58A5">
              <w:rPr>
                <w:noProof/>
                <w:lang w:eastAsia="de-CH"/>
              </w:rPr>
              <w:drawing>
                <wp:inline distT="0" distB="0" distL="0" distR="0" wp14:anchorId="1DC1541F" wp14:editId="480FBAEA">
                  <wp:extent cx="673555" cy="685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6938" cy="699426"/>
                          </a:xfrm>
                          <a:prstGeom prst="rect">
                            <a:avLst/>
                          </a:prstGeom>
                        </pic:spPr>
                      </pic:pic>
                    </a:graphicData>
                  </a:graphic>
                </wp:inline>
              </w:drawing>
            </w:r>
          </w:p>
        </w:tc>
        <w:tc>
          <w:tcPr>
            <w:tcW w:w="8251" w:type="dxa"/>
          </w:tcPr>
          <w:p w14:paraId="5C6B2E10" w14:textId="7BAE0E45" w:rsidR="007A03AF" w:rsidRPr="002A58A5" w:rsidRDefault="0063402A" w:rsidP="007A03AF">
            <w:pPr>
              <w:overflowPunct/>
              <w:textAlignment w:val="auto"/>
              <w:rPr>
                <w:rFonts w:ascii="Arial" w:hAnsi="Arial" w:cs="Arial"/>
              </w:rPr>
            </w:pPr>
            <w:r w:rsidRPr="002A58A5">
              <w:rPr>
                <w:rFonts w:ascii="Arial" w:hAnsi="Arial" w:cs="Arial"/>
                <w:sz w:val="22"/>
                <w:szCs w:val="22"/>
              </w:rPr>
              <w:t xml:space="preserve">Die </w:t>
            </w:r>
            <w:r w:rsidR="000256CE" w:rsidRPr="002A58A5">
              <w:rPr>
                <w:rFonts w:ascii="Arial" w:hAnsi="Arial" w:cs="Arial"/>
                <w:sz w:val="22"/>
                <w:szCs w:val="22"/>
              </w:rPr>
              <w:t>Mitarbeitenden</w:t>
            </w:r>
            <w:r w:rsidRPr="002A58A5">
              <w:rPr>
                <w:rFonts w:ascii="Arial" w:hAnsi="Arial" w:cs="Arial"/>
                <w:sz w:val="22"/>
                <w:szCs w:val="22"/>
              </w:rPr>
              <w:t xml:space="preserve"> </w:t>
            </w:r>
            <w:r w:rsidR="000256CE" w:rsidRPr="002A58A5">
              <w:rPr>
                <w:rFonts w:ascii="Arial" w:hAnsi="Arial" w:cs="Arial"/>
                <w:sz w:val="22"/>
                <w:szCs w:val="22"/>
              </w:rPr>
              <w:t xml:space="preserve">lesen das Dokument sorgfältig durch und bestätigen auf Seite </w:t>
            </w:r>
            <w:r w:rsidR="005307C5" w:rsidRPr="002A58A5">
              <w:rPr>
                <w:rFonts w:ascii="Arial" w:hAnsi="Arial" w:cs="Arial"/>
                <w:sz w:val="22"/>
                <w:szCs w:val="22"/>
              </w:rPr>
              <w:t>4</w:t>
            </w:r>
            <w:r w:rsidR="008222A2" w:rsidRPr="002A58A5">
              <w:rPr>
                <w:rFonts w:ascii="Arial" w:hAnsi="Arial" w:cs="Arial"/>
                <w:sz w:val="22"/>
                <w:szCs w:val="22"/>
              </w:rPr>
              <w:t xml:space="preserve"> </w:t>
            </w:r>
            <w:r w:rsidR="00460A59" w:rsidRPr="002A58A5">
              <w:rPr>
                <w:rFonts w:ascii="Arial" w:hAnsi="Arial" w:cs="Arial"/>
                <w:sz w:val="22"/>
                <w:szCs w:val="22"/>
              </w:rPr>
              <w:t xml:space="preserve">mit ihrer Unterschrift, dass sie </w:t>
            </w:r>
            <w:r w:rsidR="000256CE" w:rsidRPr="002A58A5">
              <w:rPr>
                <w:rFonts w:ascii="Arial" w:hAnsi="Arial" w:cs="Arial"/>
                <w:sz w:val="22"/>
                <w:szCs w:val="22"/>
              </w:rPr>
              <w:t>dieses gelesen und verstanden haben.</w:t>
            </w:r>
            <w:r w:rsidR="00024C58" w:rsidRPr="002A58A5">
              <w:rPr>
                <w:rFonts w:ascii="Arial" w:hAnsi="Arial" w:cs="Arial"/>
              </w:rPr>
              <w:t xml:space="preserve"> </w:t>
            </w:r>
          </w:p>
          <w:p w14:paraId="28D80CF3" w14:textId="5784DD35" w:rsidR="00E07BF7" w:rsidRPr="002A58A5" w:rsidRDefault="00E07BF7" w:rsidP="00024C58">
            <w:pPr>
              <w:overflowPunct/>
              <w:textAlignment w:val="auto"/>
              <w:rPr>
                <w:rFonts w:ascii="Arial" w:hAnsi="Arial" w:cs="Arial"/>
              </w:rPr>
            </w:pPr>
          </w:p>
        </w:tc>
      </w:tr>
      <w:tr w:rsidR="002A58A5" w:rsidRPr="002A58A5" w14:paraId="454F0F9A" w14:textId="77777777" w:rsidTr="000256CE">
        <w:trPr>
          <w:trHeight w:val="1048"/>
        </w:trPr>
        <w:tc>
          <w:tcPr>
            <w:tcW w:w="1378" w:type="dxa"/>
          </w:tcPr>
          <w:p w14:paraId="295D558C" w14:textId="35B30CA8" w:rsidR="00E04481" w:rsidRPr="002A58A5" w:rsidRDefault="00E04481" w:rsidP="002823EE">
            <w:pPr>
              <w:overflowPunct/>
              <w:spacing w:before="60"/>
              <w:textAlignment w:val="auto"/>
              <w:rPr>
                <w:noProof/>
              </w:rPr>
            </w:pPr>
            <w:r w:rsidRPr="002A58A5">
              <w:rPr>
                <w:noProof/>
                <w:sz w:val="22"/>
                <w:szCs w:val="22"/>
                <w:lang w:eastAsia="de-CH"/>
              </w:rPr>
              <w:drawing>
                <wp:inline distT="0" distB="0" distL="0" distR="0" wp14:anchorId="30F96B57" wp14:editId="36781AEA">
                  <wp:extent cx="716280" cy="716280"/>
                  <wp:effectExtent l="0" t="0" r="7620" b="762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6280" cy="716280"/>
                          </a:xfrm>
                          <a:prstGeom prst="rect">
                            <a:avLst/>
                          </a:prstGeom>
                        </pic:spPr>
                      </pic:pic>
                    </a:graphicData>
                  </a:graphic>
                </wp:inline>
              </w:drawing>
            </w:r>
          </w:p>
        </w:tc>
        <w:tc>
          <w:tcPr>
            <w:tcW w:w="8251" w:type="dxa"/>
          </w:tcPr>
          <w:p w14:paraId="667C8CAB" w14:textId="77777777" w:rsidR="007D7355" w:rsidRPr="00E906E5" w:rsidRDefault="007D7355" w:rsidP="00E04481">
            <w:pPr>
              <w:pStyle w:val="Default"/>
              <w:spacing w:before="60"/>
              <w:rPr>
                <w:rFonts w:ascii="Arial" w:hAnsi="Arial" w:cs="Arial"/>
                <w:color w:val="auto"/>
                <w:sz w:val="20"/>
                <w:szCs w:val="20"/>
              </w:rPr>
            </w:pPr>
            <w:r w:rsidRPr="00E906E5">
              <w:rPr>
                <w:rFonts w:ascii="Arial" w:hAnsi="Arial" w:cs="Arial"/>
                <w:color w:val="auto"/>
                <w:sz w:val="20"/>
                <w:szCs w:val="20"/>
              </w:rPr>
              <w:t xml:space="preserve">Der Gesundheitsschutz der Mitarbeitenden/Gäste steht über allem. </w:t>
            </w:r>
          </w:p>
          <w:p w14:paraId="64A5CEEE" w14:textId="612F2D89" w:rsidR="005768BC" w:rsidRPr="006D2E65" w:rsidRDefault="0064570B" w:rsidP="00E04481">
            <w:pPr>
              <w:pStyle w:val="Default"/>
              <w:spacing w:before="60"/>
              <w:rPr>
                <w:rFonts w:ascii="Arial" w:hAnsi="Arial" w:cs="Arial"/>
                <w:b/>
                <w:bCs/>
                <w:color w:val="auto"/>
                <w:sz w:val="20"/>
                <w:szCs w:val="20"/>
              </w:rPr>
            </w:pPr>
            <w:r w:rsidRPr="00E906E5">
              <w:rPr>
                <w:rFonts w:ascii="Arial" w:hAnsi="Arial" w:cs="Arial"/>
                <w:color w:val="auto"/>
                <w:sz w:val="20"/>
                <w:szCs w:val="20"/>
              </w:rPr>
              <w:t xml:space="preserve">Können </w:t>
            </w:r>
            <w:r w:rsidR="00C4496F" w:rsidRPr="00E906E5">
              <w:rPr>
                <w:rFonts w:ascii="Arial" w:hAnsi="Arial" w:cs="Arial"/>
                <w:color w:val="auto"/>
                <w:sz w:val="20"/>
                <w:szCs w:val="20"/>
              </w:rPr>
              <w:t>die Distanzregeln nicht eingehalten</w:t>
            </w:r>
            <w:r w:rsidRPr="00E906E5">
              <w:rPr>
                <w:rFonts w:ascii="Arial" w:hAnsi="Arial" w:cs="Arial"/>
                <w:color w:val="auto"/>
                <w:sz w:val="20"/>
                <w:szCs w:val="20"/>
              </w:rPr>
              <w:t xml:space="preserve"> werden</w:t>
            </w:r>
            <w:r w:rsidR="005768BC" w:rsidRPr="00E906E5">
              <w:rPr>
                <w:rFonts w:ascii="Arial" w:hAnsi="Arial" w:cs="Arial"/>
                <w:color w:val="auto"/>
                <w:sz w:val="20"/>
                <w:szCs w:val="20"/>
              </w:rPr>
              <w:t>, wird das Tragen von Hygieneschutzmasken empfohlen</w:t>
            </w:r>
            <w:r w:rsidR="00A061F6">
              <w:rPr>
                <w:rFonts w:ascii="Arial" w:hAnsi="Arial" w:cs="Arial"/>
                <w:color w:val="auto"/>
                <w:sz w:val="20"/>
                <w:szCs w:val="20"/>
              </w:rPr>
              <w:t xml:space="preserve">. </w:t>
            </w:r>
            <w:r w:rsidR="00A061F6" w:rsidRPr="006D2E65">
              <w:rPr>
                <w:rFonts w:ascii="Arial" w:hAnsi="Arial" w:cs="Arial"/>
                <w:b/>
                <w:bCs/>
                <w:color w:val="auto"/>
                <w:sz w:val="20"/>
                <w:szCs w:val="20"/>
              </w:rPr>
              <w:t xml:space="preserve">Bitte beachten Sie </w:t>
            </w:r>
            <w:r w:rsidR="002275BD">
              <w:rPr>
                <w:rFonts w:ascii="Arial" w:hAnsi="Arial" w:cs="Arial"/>
                <w:b/>
                <w:bCs/>
                <w:color w:val="auto"/>
                <w:sz w:val="20"/>
                <w:szCs w:val="20"/>
              </w:rPr>
              <w:t xml:space="preserve">auch </w:t>
            </w:r>
            <w:r w:rsidR="00A061F6" w:rsidRPr="006D2E65">
              <w:rPr>
                <w:rFonts w:ascii="Arial" w:hAnsi="Arial" w:cs="Arial"/>
                <w:b/>
                <w:bCs/>
                <w:color w:val="auto"/>
                <w:sz w:val="20"/>
                <w:szCs w:val="20"/>
              </w:rPr>
              <w:t>die Hinweise im Panissimo</w:t>
            </w:r>
            <w:r w:rsidR="00893066" w:rsidRPr="006D2E65">
              <w:rPr>
                <w:rFonts w:ascii="Arial" w:hAnsi="Arial" w:cs="Arial"/>
                <w:b/>
                <w:bCs/>
                <w:color w:val="auto"/>
                <w:sz w:val="20"/>
                <w:szCs w:val="20"/>
              </w:rPr>
              <w:t xml:space="preserve">-Newsletter </w:t>
            </w:r>
            <w:r w:rsidR="00866F8A" w:rsidRPr="006D2E65">
              <w:rPr>
                <w:rFonts w:ascii="Arial" w:hAnsi="Arial" w:cs="Arial"/>
                <w:b/>
                <w:bCs/>
                <w:color w:val="auto"/>
                <w:sz w:val="20"/>
                <w:szCs w:val="20"/>
              </w:rPr>
              <w:t>«</w:t>
            </w:r>
            <w:r w:rsidR="004F0836">
              <w:rPr>
                <w:rFonts w:ascii="Arial" w:hAnsi="Arial" w:cs="Arial"/>
                <w:b/>
                <w:bCs/>
                <w:color w:val="auto"/>
                <w:sz w:val="20"/>
                <w:szCs w:val="20"/>
              </w:rPr>
              <w:t xml:space="preserve">Gesundheit/Sicherheit» </w:t>
            </w:r>
            <w:r w:rsidR="00893066" w:rsidRPr="006D2E65">
              <w:rPr>
                <w:rFonts w:ascii="Arial" w:hAnsi="Arial" w:cs="Arial"/>
                <w:b/>
                <w:bCs/>
                <w:color w:val="auto"/>
                <w:sz w:val="20"/>
                <w:szCs w:val="20"/>
              </w:rPr>
              <w:t xml:space="preserve">vom 3.09.2020 </w:t>
            </w:r>
            <w:r w:rsidR="00A061F6" w:rsidRPr="006D2E65">
              <w:rPr>
                <w:rFonts w:ascii="Arial" w:hAnsi="Arial" w:cs="Arial"/>
                <w:b/>
                <w:bCs/>
                <w:color w:val="auto"/>
                <w:sz w:val="20"/>
                <w:szCs w:val="20"/>
              </w:rPr>
              <w:t xml:space="preserve"> </w:t>
            </w:r>
          </w:p>
          <w:p w14:paraId="4BCFF4BF" w14:textId="6F4847A5" w:rsidR="005768BC" w:rsidRPr="00E906E5" w:rsidRDefault="00C4496F" w:rsidP="005D285A">
            <w:pPr>
              <w:pStyle w:val="Default"/>
              <w:spacing w:before="60"/>
              <w:rPr>
                <w:rFonts w:ascii="Arial" w:hAnsi="Arial" w:cs="Arial"/>
                <w:color w:val="auto"/>
                <w:sz w:val="20"/>
                <w:szCs w:val="20"/>
              </w:rPr>
            </w:pPr>
            <w:r w:rsidRPr="00E906E5">
              <w:rPr>
                <w:rFonts w:ascii="Arial" w:hAnsi="Arial" w:cs="Arial"/>
                <w:color w:val="auto"/>
                <w:sz w:val="20"/>
                <w:szCs w:val="20"/>
              </w:rPr>
              <w:t xml:space="preserve">Hygieneschutzmaske Typ II </w:t>
            </w:r>
            <w:r w:rsidR="005768BC" w:rsidRPr="00E906E5">
              <w:rPr>
                <w:rFonts w:ascii="Arial" w:hAnsi="Arial" w:cs="Arial"/>
                <w:color w:val="auto"/>
                <w:sz w:val="20"/>
                <w:szCs w:val="20"/>
              </w:rPr>
              <w:t>sind bei der Pistor (</w:t>
            </w:r>
            <w:r w:rsidR="00FE265C" w:rsidRPr="00E906E5">
              <w:rPr>
                <w:rFonts w:ascii="Arial" w:hAnsi="Arial" w:cs="Arial"/>
                <w:color w:val="auto"/>
                <w:sz w:val="20"/>
                <w:szCs w:val="20"/>
              </w:rPr>
              <w:t xml:space="preserve">Art. Nr. 48401) </w:t>
            </w:r>
            <w:r w:rsidR="00434E8E" w:rsidRPr="00E906E5">
              <w:rPr>
                <w:rFonts w:ascii="Arial" w:hAnsi="Arial" w:cs="Arial"/>
                <w:color w:val="auto"/>
                <w:sz w:val="20"/>
                <w:szCs w:val="20"/>
              </w:rPr>
              <w:t>erhältlich</w:t>
            </w:r>
          </w:p>
          <w:p w14:paraId="7CA79D6B" w14:textId="7CDF87CF" w:rsidR="005768BC" w:rsidRPr="00E906E5" w:rsidRDefault="0063402A" w:rsidP="005D285A">
            <w:pPr>
              <w:pStyle w:val="Default"/>
              <w:spacing w:before="60"/>
              <w:rPr>
                <w:rFonts w:ascii="Arial" w:hAnsi="Arial" w:cs="Arial"/>
                <w:color w:val="auto"/>
                <w:sz w:val="20"/>
                <w:szCs w:val="20"/>
              </w:rPr>
            </w:pPr>
            <w:r w:rsidRPr="00E906E5">
              <w:rPr>
                <w:rFonts w:ascii="Arial" w:hAnsi="Arial" w:cs="Arial"/>
                <w:color w:val="auto"/>
                <w:sz w:val="20"/>
                <w:szCs w:val="20"/>
              </w:rPr>
              <w:t xml:space="preserve">Der </w:t>
            </w:r>
            <w:r w:rsidR="00C4496F" w:rsidRPr="00E906E5">
              <w:rPr>
                <w:rFonts w:ascii="Arial" w:hAnsi="Arial" w:cs="Arial"/>
                <w:color w:val="auto"/>
                <w:sz w:val="20"/>
                <w:szCs w:val="20"/>
              </w:rPr>
              <w:t xml:space="preserve">korrekte </w:t>
            </w:r>
            <w:r w:rsidRPr="00E906E5">
              <w:rPr>
                <w:rFonts w:ascii="Arial" w:hAnsi="Arial" w:cs="Arial"/>
                <w:color w:val="auto"/>
                <w:sz w:val="20"/>
                <w:szCs w:val="20"/>
              </w:rPr>
              <w:t xml:space="preserve">Umgang mit </w:t>
            </w:r>
            <w:r w:rsidR="007A03AF" w:rsidRPr="00E906E5">
              <w:rPr>
                <w:rFonts w:ascii="Arial" w:hAnsi="Arial" w:cs="Arial"/>
                <w:color w:val="auto"/>
                <w:sz w:val="20"/>
                <w:szCs w:val="20"/>
              </w:rPr>
              <w:t>Schutzartikel</w:t>
            </w:r>
            <w:r w:rsidR="00DB6144" w:rsidRPr="00E906E5">
              <w:rPr>
                <w:rFonts w:ascii="Arial" w:hAnsi="Arial" w:cs="Arial"/>
                <w:color w:val="auto"/>
                <w:sz w:val="20"/>
                <w:szCs w:val="20"/>
              </w:rPr>
              <w:t xml:space="preserve"> </w:t>
            </w:r>
            <w:r w:rsidRPr="00E906E5">
              <w:rPr>
                <w:rFonts w:ascii="Arial" w:hAnsi="Arial" w:cs="Arial"/>
                <w:color w:val="auto"/>
                <w:sz w:val="20"/>
                <w:szCs w:val="20"/>
              </w:rPr>
              <w:t xml:space="preserve">wird durch die verantwortliche Person </w:t>
            </w:r>
            <w:r w:rsidR="00BC1D12" w:rsidRPr="00E906E5">
              <w:rPr>
                <w:rFonts w:ascii="Arial" w:hAnsi="Arial" w:cs="Arial"/>
                <w:color w:val="auto"/>
                <w:sz w:val="20"/>
                <w:szCs w:val="20"/>
              </w:rPr>
              <w:t>instruiert</w:t>
            </w:r>
            <w:r w:rsidR="00DF27E0" w:rsidRPr="00E906E5">
              <w:rPr>
                <w:rFonts w:ascii="Arial" w:hAnsi="Arial" w:cs="Arial"/>
                <w:color w:val="auto"/>
                <w:sz w:val="20"/>
                <w:szCs w:val="20"/>
              </w:rPr>
              <w:t>.</w:t>
            </w:r>
            <w:r w:rsidRPr="00E906E5">
              <w:rPr>
                <w:rFonts w:ascii="Arial" w:hAnsi="Arial" w:cs="Arial"/>
                <w:color w:val="auto"/>
                <w:sz w:val="20"/>
                <w:szCs w:val="20"/>
              </w:rPr>
              <w:t xml:space="preserve"> </w:t>
            </w:r>
            <w:r w:rsidR="00E04481" w:rsidRPr="00E906E5">
              <w:rPr>
                <w:rFonts w:ascii="Arial" w:hAnsi="Arial" w:cs="Arial"/>
                <w:color w:val="auto"/>
                <w:sz w:val="20"/>
                <w:szCs w:val="20"/>
              </w:rPr>
              <w:t xml:space="preserve"> </w:t>
            </w:r>
          </w:p>
        </w:tc>
      </w:tr>
      <w:tr w:rsidR="002A58A5" w:rsidRPr="002A58A5" w14:paraId="42C5C800" w14:textId="77777777" w:rsidTr="00197B49">
        <w:trPr>
          <w:trHeight w:val="699"/>
        </w:trPr>
        <w:tc>
          <w:tcPr>
            <w:tcW w:w="1378" w:type="dxa"/>
          </w:tcPr>
          <w:p w14:paraId="658E55B0" w14:textId="77777777" w:rsidR="000256CE" w:rsidRPr="002A58A5" w:rsidRDefault="000256CE" w:rsidP="002823EE">
            <w:pPr>
              <w:overflowPunct/>
              <w:spacing w:before="60"/>
              <w:textAlignment w:val="auto"/>
              <w:rPr>
                <w:rFonts w:ascii="Arial" w:hAnsi="Arial" w:cs="Arial"/>
                <w:noProof/>
                <w:sz w:val="24"/>
                <w:szCs w:val="24"/>
              </w:rPr>
            </w:pPr>
            <w:r w:rsidRPr="002A58A5">
              <w:rPr>
                <w:noProof/>
                <w:lang w:eastAsia="de-CH"/>
              </w:rPr>
              <w:drawing>
                <wp:inline distT="0" distB="0" distL="0" distR="0" wp14:anchorId="7C4298E0" wp14:editId="07068299">
                  <wp:extent cx="676013" cy="678180"/>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9166" cy="711440"/>
                          </a:xfrm>
                          <a:prstGeom prst="rect">
                            <a:avLst/>
                          </a:prstGeom>
                        </pic:spPr>
                      </pic:pic>
                    </a:graphicData>
                  </a:graphic>
                </wp:inline>
              </w:drawing>
            </w:r>
          </w:p>
          <w:p w14:paraId="356459F6" w14:textId="65DC156C" w:rsidR="007559FC" w:rsidRPr="002A58A5" w:rsidRDefault="007559FC" w:rsidP="002823EE">
            <w:pPr>
              <w:overflowPunct/>
              <w:spacing w:before="60"/>
              <w:textAlignment w:val="auto"/>
              <w:rPr>
                <w:rFonts w:ascii="Arial" w:hAnsi="Arial" w:cs="Arial"/>
                <w:noProof/>
                <w:sz w:val="24"/>
                <w:szCs w:val="24"/>
              </w:rPr>
            </w:pPr>
          </w:p>
          <w:p w14:paraId="472EAF05" w14:textId="77777777" w:rsidR="007559FC" w:rsidRPr="002A58A5" w:rsidRDefault="007559FC" w:rsidP="002823EE">
            <w:pPr>
              <w:overflowPunct/>
              <w:spacing w:before="60"/>
              <w:textAlignment w:val="auto"/>
              <w:rPr>
                <w:rFonts w:ascii="Arial" w:hAnsi="Arial" w:cs="Arial"/>
                <w:noProof/>
                <w:sz w:val="24"/>
                <w:szCs w:val="24"/>
              </w:rPr>
            </w:pPr>
          </w:p>
          <w:p w14:paraId="348CDEDF" w14:textId="64FD2409" w:rsidR="007559FC" w:rsidRPr="002A58A5" w:rsidRDefault="007559FC" w:rsidP="002823EE">
            <w:pPr>
              <w:overflowPunct/>
              <w:spacing w:before="60"/>
              <w:textAlignment w:val="auto"/>
              <w:rPr>
                <w:rFonts w:ascii="Arial" w:hAnsi="Arial" w:cs="Arial"/>
                <w:noProof/>
                <w:sz w:val="24"/>
                <w:szCs w:val="24"/>
              </w:rPr>
            </w:pPr>
          </w:p>
          <w:p w14:paraId="58548471" w14:textId="3A784F74" w:rsidR="007559FC" w:rsidRPr="002A58A5" w:rsidRDefault="007559FC" w:rsidP="002823EE">
            <w:pPr>
              <w:overflowPunct/>
              <w:spacing w:before="60"/>
              <w:textAlignment w:val="auto"/>
              <w:rPr>
                <w:rFonts w:ascii="Arial" w:hAnsi="Arial" w:cs="Arial"/>
                <w:noProof/>
                <w:sz w:val="24"/>
                <w:szCs w:val="24"/>
              </w:rPr>
            </w:pPr>
          </w:p>
        </w:tc>
        <w:tc>
          <w:tcPr>
            <w:tcW w:w="8251" w:type="dxa"/>
          </w:tcPr>
          <w:tbl>
            <w:tblPr>
              <w:tblW w:w="0" w:type="auto"/>
              <w:tblBorders>
                <w:top w:val="nil"/>
                <w:left w:val="nil"/>
                <w:bottom w:val="nil"/>
                <w:right w:val="nil"/>
              </w:tblBorders>
              <w:tblLook w:val="0000" w:firstRow="0" w:lastRow="0" w:firstColumn="0" w:lastColumn="0" w:noHBand="0" w:noVBand="0"/>
            </w:tblPr>
            <w:tblGrid>
              <w:gridCol w:w="8035"/>
            </w:tblGrid>
            <w:tr w:rsidR="00A97C0D" w:rsidRPr="00A97C0D" w14:paraId="4D212527" w14:textId="77777777">
              <w:trPr>
                <w:trHeight w:val="2496"/>
              </w:trPr>
              <w:tc>
                <w:tcPr>
                  <w:tcW w:w="0" w:type="auto"/>
                </w:tcPr>
                <w:p w14:paraId="7D86D203" w14:textId="0D4B4B4A" w:rsidR="00A97C0D" w:rsidRPr="00A97C0D" w:rsidRDefault="00A97C0D" w:rsidP="00A97C0D">
                  <w:pPr>
                    <w:overflowPunct/>
                    <w:textAlignment w:val="auto"/>
                    <w:rPr>
                      <w:rFonts w:ascii="Arial" w:hAnsi="Arial" w:cs="Arial"/>
                      <w:color w:val="000000"/>
                      <w:lang w:eastAsia="de-CH"/>
                    </w:rPr>
                  </w:pPr>
                  <w:r w:rsidRPr="00A97C0D">
                    <w:rPr>
                      <w:rFonts w:ascii="Arial" w:hAnsi="Arial" w:cs="Arial"/>
                      <w:color w:val="000000"/>
                      <w:lang w:eastAsia="de-CH"/>
                    </w:rPr>
                    <w:t xml:space="preserve">Die Inhaber/innen sorgen in Eigenverantwortung für die Umsetzung des Schutzkonzeptes. Sie sind für das Einhalten und die Kontrolle der Massnahmen verantwortlich. Sie überprüfen regelmässig die aktuelle Situation und passt sein Schutzkonzept an. Sie sind dafür besorgt, dass sich Gästegruppen nicht vermischen und stellen sicher, dass die Kontaktdaten der Gäste erfasst werden (Bei Familien und Gruppen mit untereinander bekannten Personen müssen nur die Kontaktdaten einer Person erfasst werden), dies zur Sicherstellung der Rückverfolgbarkeit. </w:t>
                  </w:r>
                </w:p>
                <w:p w14:paraId="3833B3ED" w14:textId="24C7DF4E" w:rsidR="00A97C0D" w:rsidRPr="00A97C0D" w:rsidRDefault="00A97C0D" w:rsidP="00A97C0D">
                  <w:pPr>
                    <w:overflowPunct/>
                    <w:textAlignment w:val="auto"/>
                    <w:rPr>
                      <w:rFonts w:ascii="Arial" w:hAnsi="Arial" w:cs="Arial"/>
                      <w:color w:val="000000"/>
                      <w:lang w:eastAsia="de-CH"/>
                    </w:rPr>
                  </w:pPr>
                  <w:r w:rsidRPr="00A97C0D">
                    <w:rPr>
                      <w:rFonts w:ascii="Arial" w:hAnsi="Arial" w:cs="Arial"/>
                      <w:color w:val="000000"/>
                      <w:lang w:eastAsia="de-CH"/>
                    </w:rPr>
                    <w:t xml:space="preserve">Um die Durchmischung von vor Ort konsumierenden Gästen und Kundinnen und Kunden im Laden zu vermeiden, wird empfohlen, die Produkte aus der Verkaufstheke durch das Servicepersonal servieren zu lassen. </w:t>
                  </w:r>
                </w:p>
                <w:p w14:paraId="0B43B2D0" w14:textId="77777777" w:rsidR="00FD3BF5" w:rsidRPr="00E906E5" w:rsidRDefault="00A97C0D" w:rsidP="00A97C0D">
                  <w:pPr>
                    <w:overflowPunct/>
                    <w:textAlignment w:val="auto"/>
                    <w:rPr>
                      <w:rFonts w:ascii="Arial" w:hAnsi="Arial" w:cs="Arial"/>
                      <w:color w:val="000000"/>
                      <w:lang w:eastAsia="de-CH"/>
                    </w:rPr>
                  </w:pPr>
                  <w:r w:rsidRPr="00A97C0D">
                    <w:rPr>
                      <w:rFonts w:ascii="Arial" w:hAnsi="Arial" w:cs="Arial"/>
                      <w:color w:val="000000"/>
                      <w:lang w:eastAsia="de-CH"/>
                    </w:rPr>
                    <w:t xml:space="preserve">Die Bedienung erfolgt unter Einhaltung der gewohnten Hygieneregeln. </w:t>
                  </w:r>
                </w:p>
                <w:p w14:paraId="242D3081" w14:textId="2BAFB616" w:rsidR="00A97C0D" w:rsidRPr="00E906E5" w:rsidRDefault="00A97C0D" w:rsidP="00FD3BF5">
                  <w:pPr>
                    <w:pStyle w:val="Listenabsatz"/>
                    <w:numPr>
                      <w:ilvl w:val="0"/>
                      <w:numId w:val="10"/>
                    </w:numPr>
                    <w:overflowPunct/>
                    <w:textAlignment w:val="auto"/>
                    <w:rPr>
                      <w:rFonts w:ascii="Arial" w:hAnsi="Arial" w:cs="Arial"/>
                      <w:color w:val="000000"/>
                      <w:lang w:eastAsia="de-CH"/>
                    </w:rPr>
                  </w:pPr>
                  <w:r w:rsidRPr="00E906E5">
                    <w:rPr>
                      <w:rFonts w:ascii="Arial" w:hAnsi="Arial" w:cs="Arial"/>
                      <w:color w:val="000000"/>
                      <w:lang w:eastAsia="de-CH"/>
                    </w:rPr>
                    <w:t xml:space="preserve">Das Tragen von Hygieneschutzmasken </w:t>
                  </w:r>
                  <w:r w:rsidR="00F36CD4">
                    <w:rPr>
                      <w:rFonts w:ascii="Arial" w:hAnsi="Arial" w:cs="Arial"/>
                      <w:color w:val="000000"/>
                      <w:lang w:eastAsia="de-CH"/>
                    </w:rPr>
                    <w:t xml:space="preserve">in den Läden ist im Kanton Solothurn obligatorisch, </w:t>
                  </w:r>
                  <w:r w:rsidR="00FD3BF5" w:rsidRPr="00E906E5">
                    <w:rPr>
                      <w:rFonts w:ascii="Arial" w:hAnsi="Arial" w:cs="Arial"/>
                      <w:color w:val="000000"/>
                      <w:lang w:eastAsia="de-CH"/>
                    </w:rPr>
                    <w:t xml:space="preserve">Bern </w:t>
                  </w:r>
                  <w:r w:rsidR="009114CB">
                    <w:rPr>
                      <w:rFonts w:ascii="Arial" w:hAnsi="Arial" w:cs="Arial"/>
                      <w:color w:val="000000"/>
                      <w:lang w:eastAsia="de-CH"/>
                    </w:rPr>
                    <w:t xml:space="preserve">hat dazu noch den «Status» </w:t>
                  </w:r>
                  <w:r w:rsidRPr="00E906E5">
                    <w:rPr>
                      <w:rFonts w:ascii="Arial" w:hAnsi="Arial" w:cs="Arial"/>
                      <w:color w:val="000000"/>
                      <w:lang w:eastAsia="de-CH"/>
                    </w:rPr>
                    <w:t xml:space="preserve">empfohlen </w:t>
                  </w:r>
                </w:p>
                <w:p w14:paraId="74AA7D35" w14:textId="0672A80E" w:rsidR="00A97C0D" w:rsidRPr="00E906E5" w:rsidRDefault="00A97C0D" w:rsidP="00FD3BF5">
                  <w:pPr>
                    <w:pStyle w:val="Listenabsatz"/>
                    <w:numPr>
                      <w:ilvl w:val="0"/>
                      <w:numId w:val="10"/>
                    </w:numPr>
                    <w:overflowPunct/>
                    <w:textAlignment w:val="auto"/>
                    <w:rPr>
                      <w:rFonts w:ascii="Arial" w:hAnsi="Arial" w:cs="Arial"/>
                      <w:color w:val="000000"/>
                      <w:lang w:eastAsia="de-CH"/>
                    </w:rPr>
                  </w:pPr>
                  <w:r w:rsidRPr="00E906E5">
                    <w:rPr>
                      <w:rFonts w:ascii="Arial" w:hAnsi="Arial" w:cs="Arial"/>
                      <w:color w:val="000000"/>
                      <w:lang w:eastAsia="de-CH"/>
                    </w:rPr>
                    <w:t xml:space="preserve">Regelmässig für eine gute Lüftung in den Räumen sorgen </w:t>
                  </w:r>
                </w:p>
                <w:p w14:paraId="4B9261E0" w14:textId="30AD206A" w:rsidR="00A97C0D" w:rsidRPr="00E906E5" w:rsidRDefault="00A97C0D" w:rsidP="00FD3BF5">
                  <w:pPr>
                    <w:pStyle w:val="Listenabsatz"/>
                    <w:numPr>
                      <w:ilvl w:val="0"/>
                      <w:numId w:val="10"/>
                    </w:numPr>
                    <w:overflowPunct/>
                    <w:textAlignment w:val="auto"/>
                    <w:rPr>
                      <w:rFonts w:ascii="Arial" w:hAnsi="Arial" w:cs="Arial"/>
                      <w:color w:val="000000"/>
                      <w:lang w:eastAsia="de-CH"/>
                    </w:rPr>
                  </w:pPr>
                  <w:r w:rsidRPr="00E906E5">
                    <w:rPr>
                      <w:rFonts w:ascii="Arial" w:hAnsi="Arial" w:cs="Arial"/>
                      <w:color w:val="000000"/>
                      <w:lang w:eastAsia="de-CH"/>
                    </w:rPr>
                    <w:t xml:space="preserve">Frühstück- und Brunchbuffet werden so angelegt, dass sich Gästegruppen nicht durchvermischen. </w:t>
                  </w:r>
                </w:p>
                <w:p w14:paraId="49C19F86" w14:textId="213A116B" w:rsidR="00A97C0D" w:rsidRPr="00E906E5" w:rsidRDefault="00A97C0D" w:rsidP="00FD3BF5">
                  <w:pPr>
                    <w:pStyle w:val="Listenabsatz"/>
                    <w:numPr>
                      <w:ilvl w:val="0"/>
                      <w:numId w:val="10"/>
                    </w:numPr>
                    <w:overflowPunct/>
                    <w:textAlignment w:val="auto"/>
                    <w:rPr>
                      <w:rFonts w:ascii="Arial" w:hAnsi="Arial" w:cs="Arial"/>
                      <w:color w:val="000000"/>
                      <w:lang w:eastAsia="de-CH"/>
                    </w:rPr>
                  </w:pPr>
                  <w:r w:rsidRPr="00E906E5">
                    <w:rPr>
                      <w:rFonts w:ascii="Arial" w:hAnsi="Arial" w:cs="Arial"/>
                      <w:color w:val="000000"/>
                      <w:lang w:eastAsia="de-CH"/>
                    </w:rPr>
                    <w:t xml:space="preserve">Am Buffet wird schriftlich auf die Hygiene- und Distanzregeln aufmerksam gemacht. </w:t>
                  </w:r>
                </w:p>
                <w:p w14:paraId="54333FBD" w14:textId="61709522" w:rsidR="00A97C0D" w:rsidRPr="00E906E5" w:rsidRDefault="00A97C0D" w:rsidP="00FD3BF5">
                  <w:pPr>
                    <w:pStyle w:val="Listenabsatz"/>
                    <w:numPr>
                      <w:ilvl w:val="0"/>
                      <w:numId w:val="10"/>
                    </w:numPr>
                    <w:overflowPunct/>
                    <w:textAlignment w:val="auto"/>
                    <w:rPr>
                      <w:rFonts w:ascii="Arial" w:hAnsi="Arial" w:cs="Arial"/>
                      <w:color w:val="000000"/>
                      <w:lang w:eastAsia="de-CH"/>
                    </w:rPr>
                  </w:pPr>
                  <w:r w:rsidRPr="00E906E5">
                    <w:rPr>
                      <w:rFonts w:ascii="Arial" w:hAnsi="Arial" w:cs="Arial"/>
                      <w:color w:val="000000"/>
                      <w:lang w:eastAsia="de-CH"/>
                    </w:rPr>
                    <w:t>Getränke- und Speisekarten sowie Zeitschriften können aufgelegt werden.</w:t>
                  </w:r>
                </w:p>
              </w:tc>
            </w:tr>
          </w:tbl>
          <w:p w14:paraId="62E9EA13" w14:textId="785271DE" w:rsidR="007C2597" w:rsidRPr="00E906E5" w:rsidRDefault="007C2597" w:rsidP="007C2597">
            <w:pPr>
              <w:pStyle w:val="Default"/>
              <w:numPr>
                <w:ilvl w:val="0"/>
                <w:numId w:val="9"/>
              </w:numPr>
              <w:spacing w:before="60"/>
              <w:rPr>
                <w:rFonts w:ascii="Arial" w:hAnsi="Arial" w:cs="Arial"/>
                <w:color w:val="auto"/>
                <w:sz w:val="20"/>
                <w:szCs w:val="20"/>
              </w:rPr>
            </w:pPr>
          </w:p>
        </w:tc>
      </w:tr>
    </w:tbl>
    <w:p w14:paraId="5C80606D" w14:textId="77777777" w:rsidR="007C2597" w:rsidRPr="002A58A5" w:rsidRDefault="007C2597">
      <w:pPr>
        <w:rPr>
          <w:rFonts w:ascii="Arial" w:hAnsi="Arial" w:cs="Arial"/>
          <w:sz w:val="22"/>
          <w:szCs w:val="22"/>
        </w:rPr>
      </w:pPr>
    </w:p>
    <w:p w14:paraId="08BCB85E" w14:textId="77777777" w:rsidR="00374C69" w:rsidRPr="00E906E5" w:rsidRDefault="00374C69" w:rsidP="00374C69">
      <w:pPr>
        <w:rPr>
          <w:rFonts w:ascii="Arial" w:hAnsi="Arial" w:cs="Arial"/>
          <w:color w:val="000000"/>
          <w:lang w:eastAsia="de-CH"/>
        </w:rPr>
      </w:pPr>
      <w:r w:rsidRPr="00E906E5">
        <w:rPr>
          <w:rFonts w:ascii="Arial" w:hAnsi="Arial" w:cs="Arial"/>
          <w:b/>
          <w:bCs/>
          <w:color w:val="000000"/>
          <w:lang w:eastAsia="de-CH"/>
        </w:rPr>
        <w:t xml:space="preserve">Veranstaltungen mit mehreren Personen können im </w:t>
      </w:r>
      <w:r w:rsidRPr="00E906E5">
        <w:rPr>
          <w:rFonts w:ascii="Arial" w:hAnsi="Arial" w:cs="Arial"/>
          <w:color w:val="000000"/>
          <w:lang w:eastAsia="de-CH"/>
        </w:rPr>
        <w:t xml:space="preserve">gesamten Innen- und Aussenbereich nur dann durchgeführt werden, wenn ein Schutzkonzept vorliegt. </w:t>
      </w:r>
    </w:p>
    <w:p w14:paraId="4AF9A3DF" w14:textId="77777777" w:rsidR="00374C69" w:rsidRPr="00E906E5" w:rsidRDefault="00374C69" w:rsidP="00374C69">
      <w:pPr>
        <w:rPr>
          <w:rFonts w:ascii="Arial" w:hAnsi="Arial" w:cs="Arial"/>
        </w:rPr>
      </w:pPr>
    </w:p>
    <w:p w14:paraId="2F6F5057" w14:textId="2281860B" w:rsidR="00584543" w:rsidRPr="00584543" w:rsidRDefault="00584543" w:rsidP="00584543">
      <w:pPr>
        <w:overflowPunct/>
        <w:textAlignment w:val="auto"/>
        <w:rPr>
          <w:rFonts w:ascii="Arial" w:hAnsi="Arial" w:cs="Arial"/>
          <w:color w:val="000000"/>
          <w:lang w:eastAsia="de-CH"/>
        </w:rPr>
      </w:pPr>
      <w:r w:rsidRPr="00584543">
        <w:rPr>
          <w:rFonts w:ascii="Arial" w:hAnsi="Arial" w:cs="Arial"/>
          <w:color w:val="000000"/>
          <w:lang w:eastAsia="de-CH"/>
        </w:rPr>
        <w:t xml:space="preserve">Für private Veranstaltungen, namentlich Familienanlässe, die nicht in öffentlich zugänglichen Einrichtungen oder Betrieben stattfinden und deren teilnehmende Personen den Organisatoren bekannt sind, beachtet jede Person die Empfehlungen des Bundesamtes für Gesundheit (BAG) zu Hygiene und Verhalten in der Covid-19-Epidemie. Können weder der empfohlene Abstand eingehalten noch Schutzmassnahmen getroffen werden, so gilt für den Organisator auf Anforderung der zuständigen kantonalen Behörden die Pflicht zur Weitergabe der Kontaktdaten der anwesenden Personen. </w:t>
      </w:r>
    </w:p>
    <w:p w14:paraId="1AC6B056" w14:textId="77777777" w:rsidR="00584543" w:rsidRPr="00E906E5" w:rsidRDefault="00584543" w:rsidP="00584543">
      <w:pPr>
        <w:rPr>
          <w:rFonts w:ascii="Arial" w:hAnsi="Arial" w:cs="Arial"/>
          <w:b/>
          <w:bCs/>
          <w:color w:val="000000"/>
          <w:lang w:eastAsia="de-CH"/>
        </w:rPr>
      </w:pPr>
    </w:p>
    <w:tbl>
      <w:tblPr>
        <w:tblStyle w:val="Tabellenraster"/>
        <w:tblW w:w="0" w:type="auto"/>
        <w:tblLook w:val="04A0" w:firstRow="1" w:lastRow="0" w:firstColumn="1" w:lastColumn="0" w:noHBand="0" w:noVBand="1"/>
      </w:tblPr>
      <w:tblGrid>
        <w:gridCol w:w="1266"/>
        <w:gridCol w:w="8471"/>
      </w:tblGrid>
      <w:tr w:rsidR="00F5148C" w:rsidRPr="001845A5" w14:paraId="6B73B3E8" w14:textId="77777777" w:rsidTr="006871B7">
        <w:trPr>
          <w:trHeight w:val="1048"/>
        </w:trPr>
        <w:tc>
          <w:tcPr>
            <w:tcW w:w="1129" w:type="dxa"/>
          </w:tcPr>
          <w:p w14:paraId="72BD490C" w14:textId="5F6DEF7C" w:rsidR="00BC1D12" w:rsidRPr="001845A5" w:rsidRDefault="0063402A" w:rsidP="0098689F">
            <w:pPr>
              <w:overflowPunct/>
              <w:spacing w:before="60"/>
              <w:textAlignment w:val="auto"/>
              <w:rPr>
                <w:rFonts w:ascii="Arial" w:hAnsi="Arial" w:cs="Arial"/>
                <w:noProof/>
                <w:color w:val="000000" w:themeColor="text1"/>
                <w:sz w:val="24"/>
                <w:szCs w:val="24"/>
              </w:rPr>
            </w:pPr>
            <w:bookmarkStart w:id="1" w:name="_GoBack" w:colFirst="0" w:colLast="0"/>
            <w:r w:rsidRPr="001845A5">
              <w:rPr>
                <w:color w:val="000000" w:themeColor="text1"/>
              </w:rPr>
              <w:lastRenderedPageBreak/>
              <w:br w:type="page"/>
            </w:r>
            <w:r w:rsidR="004151BC">
              <w:rPr>
                <w:noProof/>
                <w:color w:val="000000" w:themeColor="text1"/>
                <w:lang w:eastAsia="de-CH"/>
              </w:rPr>
              <w:drawing>
                <wp:inline distT="0" distB="0" distL="0" distR="0" wp14:anchorId="3CD2E5FE" wp14:editId="0F03D551">
                  <wp:extent cx="657225" cy="6572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inline>
              </w:drawing>
            </w:r>
          </w:p>
        </w:tc>
        <w:tc>
          <w:tcPr>
            <w:tcW w:w="8516" w:type="dxa"/>
          </w:tcPr>
          <w:p w14:paraId="5595739E" w14:textId="12E1F13A" w:rsidR="00E97B7B" w:rsidRDefault="00305430" w:rsidP="00BC463C">
            <w:pPr>
              <w:pStyle w:val="Default"/>
              <w:spacing w:before="60"/>
              <w:rPr>
                <w:rFonts w:ascii="Arial" w:hAnsi="Arial" w:cs="Arial"/>
                <w:sz w:val="16"/>
                <w:szCs w:val="16"/>
              </w:rPr>
            </w:pPr>
            <w:r w:rsidRPr="001845A5">
              <w:rPr>
                <w:rFonts w:ascii="Arial" w:hAnsi="Arial" w:cs="Arial"/>
                <w:color w:val="000000" w:themeColor="text1"/>
                <w:sz w:val="22"/>
                <w:szCs w:val="22"/>
              </w:rPr>
              <w:t>Wer krank ist arbeitet nicht und bleibt zu Hause, dies aus Schutz und Respekt den Arbeitskollegen/innen und Gäste</w:t>
            </w:r>
            <w:r w:rsidR="00375E0E" w:rsidRPr="001845A5">
              <w:rPr>
                <w:rFonts w:ascii="Arial" w:hAnsi="Arial" w:cs="Arial"/>
                <w:color w:val="000000" w:themeColor="text1"/>
                <w:sz w:val="22"/>
                <w:szCs w:val="22"/>
              </w:rPr>
              <w:t>n</w:t>
            </w:r>
            <w:r w:rsidRPr="001845A5">
              <w:rPr>
                <w:rFonts w:ascii="Arial" w:hAnsi="Arial" w:cs="Arial"/>
                <w:color w:val="000000" w:themeColor="text1"/>
                <w:sz w:val="22"/>
                <w:szCs w:val="22"/>
              </w:rPr>
              <w:t xml:space="preserve"> gegenüber! </w:t>
            </w:r>
            <w:hyperlink r:id="rId12" w:history="1">
              <w:r w:rsidR="00E97B7B" w:rsidRPr="00803863">
                <w:rPr>
                  <w:rStyle w:val="Hyperlink"/>
                  <w:rFonts w:ascii="Arial" w:hAnsi="Arial" w:cs="Arial"/>
                  <w:sz w:val="16"/>
                  <w:szCs w:val="16"/>
                </w:rPr>
                <w:t>www.bag.admin.ch/isolation-und-quarantaene</w:t>
              </w:r>
            </w:hyperlink>
          </w:p>
          <w:p w14:paraId="62A83E87" w14:textId="76799A02" w:rsidR="00BC1D12" w:rsidRPr="00E97B7B" w:rsidRDefault="00305430" w:rsidP="00BC463C">
            <w:pPr>
              <w:pStyle w:val="Default"/>
              <w:spacing w:before="60"/>
              <w:rPr>
                <w:rFonts w:ascii="Arial" w:hAnsi="Arial" w:cs="Arial"/>
                <w:color w:val="000000" w:themeColor="text1"/>
                <w:sz w:val="16"/>
                <w:szCs w:val="16"/>
              </w:rPr>
            </w:pPr>
            <w:r w:rsidRPr="001845A5">
              <w:rPr>
                <w:rFonts w:ascii="Arial" w:hAnsi="Arial" w:cs="Arial"/>
                <w:i/>
                <w:iCs/>
                <w:color w:val="000000" w:themeColor="text1"/>
                <w:sz w:val="18"/>
                <w:szCs w:val="18"/>
              </w:rPr>
              <w:t>Wer unter Husten, Halsschmerzen, Kurzatmigkeit mit oder ohne Fieber, Fiebergefühl o</w:t>
            </w:r>
            <w:r w:rsidR="00BC1D12" w:rsidRPr="001845A5">
              <w:rPr>
                <w:rFonts w:ascii="Arial" w:hAnsi="Arial" w:cs="Arial"/>
                <w:i/>
                <w:iCs/>
                <w:color w:val="000000" w:themeColor="text1"/>
                <w:sz w:val="18"/>
                <w:szCs w:val="18"/>
              </w:rPr>
              <w:t>der Muskelschmerzen</w:t>
            </w:r>
            <w:r w:rsidR="00E57B62" w:rsidRPr="001845A5">
              <w:rPr>
                <w:rFonts w:ascii="Arial" w:hAnsi="Arial" w:cs="Arial"/>
                <w:i/>
                <w:iCs/>
                <w:color w:val="000000" w:themeColor="text1"/>
                <w:sz w:val="18"/>
                <w:szCs w:val="18"/>
              </w:rPr>
              <w:t xml:space="preserve"> leidet</w:t>
            </w:r>
            <w:r w:rsidRPr="001845A5">
              <w:rPr>
                <w:rFonts w:ascii="Arial" w:hAnsi="Arial" w:cs="Arial"/>
                <w:i/>
                <w:iCs/>
                <w:color w:val="000000" w:themeColor="text1"/>
                <w:sz w:val="18"/>
                <w:szCs w:val="18"/>
              </w:rPr>
              <w:t xml:space="preserve"> arbeit</w:t>
            </w:r>
            <w:r w:rsidR="00375E0E" w:rsidRPr="001845A5">
              <w:rPr>
                <w:rFonts w:ascii="Arial" w:hAnsi="Arial" w:cs="Arial"/>
                <w:i/>
                <w:iCs/>
                <w:color w:val="000000" w:themeColor="text1"/>
                <w:sz w:val="18"/>
                <w:szCs w:val="18"/>
              </w:rPr>
              <w:t>et</w:t>
            </w:r>
            <w:r w:rsidRPr="001845A5">
              <w:rPr>
                <w:rFonts w:ascii="Arial" w:hAnsi="Arial" w:cs="Arial"/>
                <w:i/>
                <w:iCs/>
                <w:color w:val="000000" w:themeColor="text1"/>
                <w:sz w:val="18"/>
                <w:szCs w:val="18"/>
              </w:rPr>
              <w:t xml:space="preserve"> nicht und sucht nach </w:t>
            </w:r>
            <w:r w:rsidR="00BC1D12" w:rsidRPr="001845A5">
              <w:rPr>
                <w:rFonts w:ascii="Arial" w:hAnsi="Arial" w:cs="Arial"/>
                <w:i/>
                <w:iCs/>
                <w:color w:val="000000" w:themeColor="text1"/>
                <w:sz w:val="18"/>
                <w:szCs w:val="18"/>
              </w:rPr>
              <w:t>telefonischer Anmeldung eine Arztpraxis oder Notfallstation auf.</w:t>
            </w:r>
            <w:r w:rsidR="004F61C5" w:rsidRPr="001845A5">
              <w:rPr>
                <w:rFonts w:ascii="Arial" w:hAnsi="Arial" w:cs="Arial"/>
                <w:i/>
                <w:iCs/>
                <w:color w:val="000000" w:themeColor="text1"/>
                <w:sz w:val="18"/>
                <w:szCs w:val="18"/>
              </w:rPr>
              <w:t xml:space="preserve"> Des Weiteren sind die Bestimmungen für besonders gefährdete Personen </w:t>
            </w:r>
            <w:r w:rsidR="00E83A99" w:rsidRPr="001845A5">
              <w:rPr>
                <w:rFonts w:ascii="Arial" w:hAnsi="Arial" w:cs="Arial"/>
                <w:i/>
                <w:iCs/>
                <w:color w:val="000000" w:themeColor="text1"/>
                <w:sz w:val="18"/>
                <w:szCs w:val="18"/>
              </w:rPr>
              <w:t>einzuhalten</w:t>
            </w:r>
            <w:r w:rsidR="004F61C5" w:rsidRPr="001845A5">
              <w:rPr>
                <w:rFonts w:ascii="Arial" w:hAnsi="Arial" w:cs="Arial"/>
                <w:i/>
                <w:iCs/>
                <w:color w:val="000000" w:themeColor="text1"/>
                <w:sz w:val="18"/>
                <w:szCs w:val="18"/>
              </w:rPr>
              <w:t>!</w:t>
            </w:r>
            <w:r w:rsidR="00BC1D12" w:rsidRPr="001845A5">
              <w:rPr>
                <w:rFonts w:ascii="Arial" w:hAnsi="Arial" w:cs="Arial"/>
                <w:i/>
                <w:iCs/>
                <w:color w:val="000000" w:themeColor="text1"/>
                <w:sz w:val="18"/>
                <w:szCs w:val="18"/>
              </w:rPr>
              <w:t xml:space="preserve"> </w:t>
            </w:r>
          </w:p>
        </w:tc>
      </w:tr>
      <w:tr w:rsidR="00F5148C" w:rsidRPr="001845A5" w14:paraId="215E06A7" w14:textId="77777777" w:rsidTr="006871B7">
        <w:trPr>
          <w:trHeight w:val="1048"/>
        </w:trPr>
        <w:tc>
          <w:tcPr>
            <w:tcW w:w="1129" w:type="dxa"/>
          </w:tcPr>
          <w:p w14:paraId="101F48D7" w14:textId="6D15E7E1" w:rsidR="006C2516" w:rsidRPr="001845A5" w:rsidRDefault="004151BC" w:rsidP="0098689F">
            <w:pPr>
              <w:overflowPunct/>
              <w:spacing w:before="60"/>
              <w:textAlignment w:val="auto"/>
              <w:rPr>
                <w:rFonts w:ascii="Arial" w:hAnsi="Arial" w:cs="Arial"/>
                <w:noProof/>
                <w:color w:val="000000" w:themeColor="text1"/>
                <w:sz w:val="24"/>
                <w:szCs w:val="24"/>
              </w:rPr>
            </w:pPr>
            <w:r>
              <w:rPr>
                <w:noProof/>
                <w:lang w:eastAsia="de-CH"/>
              </w:rPr>
              <w:drawing>
                <wp:inline distT="0" distB="0" distL="0" distR="0" wp14:anchorId="7C6D99F2" wp14:editId="24386242">
                  <wp:extent cx="647700" cy="605345"/>
                  <wp:effectExtent l="0" t="0" r="0" b="444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0787" cy="636269"/>
                          </a:xfrm>
                          <a:prstGeom prst="rect">
                            <a:avLst/>
                          </a:prstGeom>
                        </pic:spPr>
                      </pic:pic>
                    </a:graphicData>
                  </a:graphic>
                </wp:inline>
              </w:drawing>
            </w:r>
          </w:p>
        </w:tc>
        <w:tc>
          <w:tcPr>
            <w:tcW w:w="8516" w:type="dxa"/>
          </w:tcPr>
          <w:p w14:paraId="1B3A29B0" w14:textId="2A4CF73D" w:rsidR="006C2516" w:rsidRPr="002A58A5" w:rsidRDefault="0031470B" w:rsidP="00BC463C">
            <w:pPr>
              <w:pStyle w:val="Default"/>
              <w:spacing w:before="60"/>
              <w:rPr>
                <w:rFonts w:ascii="Arial" w:hAnsi="Arial" w:cs="Arial"/>
                <w:color w:val="auto"/>
                <w:sz w:val="22"/>
                <w:szCs w:val="22"/>
              </w:rPr>
            </w:pPr>
            <w:r w:rsidRPr="002A58A5">
              <w:rPr>
                <w:rFonts w:ascii="Arial" w:hAnsi="Arial" w:cs="Arial"/>
                <w:color w:val="auto"/>
                <w:sz w:val="22"/>
                <w:szCs w:val="22"/>
              </w:rPr>
              <w:t>Den</w:t>
            </w:r>
            <w:r w:rsidR="002E5384" w:rsidRPr="002A58A5">
              <w:rPr>
                <w:rFonts w:ascii="Arial" w:hAnsi="Arial" w:cs="Arial"/>
                <w:color w:val="auto"/>
                <w:sz w:val="22"/>
                <w:szCs w:val="22"/>
              </w:rPr>
              <w:t xml:space="preserve"> </w:t>
            </w:r>
            <w:r w:rsidR="00174A9E" w:rsidRPr="002A58A5">
              <w:rPr>
                <w:rFonts w:ascii="Arial" w:hAnsi="Arial" w:cs="Arial"/>
                <w:b/>
                <w:bCs/>
                <w:color w:val="auto"/>
                <w:sz w:val="22"/>
                <w:szCs w:val="22"/>
              </w:rPr>
              <w:t>Kundinnen und Kunden</w:t>
            </w:r>
            <w:r w:rsidR="00174A9E" w:rsidRPr="002A58A5">
              <w:rPr>
                <w:rFonts w:ascii="Arial" w:hAnsi="Arial" w:cs="Arial"/>
                <w:color w:val="auto"/>
                <w:sz w:val="22"/>
                <w:szCs w:val="22"/>
              </w:rPr>
              <w:t xml:space="preserve"> </w:t>
            </w:r>
            <w:r w:rsidRPr="002A58A5">
              <w:rPr>
                <w:rFonts w:ascii="Arial" w:hAnsi="Arial" w:cs="Arial"/>
                <w:color w:val="auto"/>
                <w:sz w:val="22"/>
                <w:szCs w:val="22"/>
              </w:rPr>
              <w:t xml:space="preserve">wird </w:t>
            </w:r>
            <w:r w:rsidR="00174A9E" w:rsidRPr="002A58A5">
              <w:rPr>
                <w:rFonts w:ascii="Arial" w:hAnsi="Arial" w:cs="Arial"/>
                <w:color w:val="auto"/>
                <w:sz w:val="22"/>
                <w:szCs w:val="22"/>
              </w:rPr>
              <w:t xml:space="preserve">beim Eingang </w:t>
            </w:r>
            <w:r w:rsidRPr="002A58A5">
              <w:rPr>
                <w:rFonts w:ascii="Arial" w:hAnsi="Arial" w:cs="Arial"/>
                <w:color w:val="auto"/>
                <w:sz w:val="22"/>
                <w:szCs w:val="22"/>
              </w:rPr>
              <w:t xml:space="preserve">eine </w:t>
            </w:r>
            <w:r w:rsidR="00174A9E" w:rsidRPr="002A58A5">
              <w:rPr>
                <w:rFonts w:ascii="Arial" w:hAnsi="Arial" w:cs="Arial"/>
                <w:color w:val="auto"/>
                <w:sz w:val="22"/>
                <w:szCs w:val="22"/>
              </w:rPr>
              <w:t>Händedesinfektion</w:t>
            </w:r>
            <w:r w:rsidRPr="002A58A5">
              <w:rPr>
                <w:rFonts w:ascii="Arial" w:hAnsi="Arial" w:cs="Arial"/>
                <w:color w:val="auto"/>
                <w:sz w:val="22"/>
                <w:szCs w:val="22"/>
              </w:rPr>
              <w:t xml:space="preserve"> </w:t>
            </w:r>
            <w:r w:rsidR="00AC6715" w:rsidRPr="002A58A5">
              <w:rPr>
                <w:rFonts w:ascii="Arial" w:hAnsi="Arial" w:cs="Arial"/>
                <w:color w:val="auto"/>
                <w:sz w:val="22"/>
                <w:szCs w:val="22"/>
              </w:rPr>
              <w:t xml:space="preserve">auf der Basis von Alkohol </w:t>
            </w:r>
            <w:r w:rsidRPr="002A58A5">
              <w:rPr>
                <w:rFonts w:ascii="Arial" w:hAnsi="Arial" w:cs="Arial"/>
                <w:color w:val="auto"/>
                <w:sz w:val="22"/>
                <w:szCs w:val="22"/>
              </w:rPr>
              <w:t>ermöglicht</w:t>
            </w:r>
            <w:r w:rsidR="002E5384" w:rsidRPr="002A58A5">
              <w:rPr>
                <w:rFonts w:ascii="Arial" w:hAnsi="Arial" w:cs="Arial"/>
                <w:color w:val="auto"/>
                <w:sz w:val="22"/>
                <w:szCs w:val="22"/>
              </w:rPr>
              <w:t xml:space="preserve">. </w:t>
            </w:r>
            <w:r w:rsidR="00375E0E" w:rsidRPr="002A58A5">
              <w:rPr>
                <w:rFonts w:ascii="Arial" w:hAnsi="Arial" w:cs="Arial"/>
                <w:color w:val="auto"/>
                <w:sz w:val="22"/>
                <w:szCs w:val="22"/>
              </w:rPr>
              <w:t>(i</w:t>
            </w:r>
            <w:r w:rsidR="00174A9E" w:rsidRPr="002A58A5">
              <w:rPr>
                <w:rFonts w:ascii="Arial" w:hAnsi="Arial" w:cs="Arial"/>
                <w:color w:val="auto"/>
                <w:sz w:val="22"/>
                <w:szCs w:val="22"/>
              </w:rPr>
              <w:t>dealerweise sind die</w:t>
            </w:r>
            <w:r w:rsidR="00020931" w:rsidRPr="002A58A5">
              <w:rPr>
                <w:rFonts w:ascii="Arial" w:hAnsi="Arial" w:cs="Arial"/>
                <w:color w:val="auto"/>
                <w:sz w:val="22"/>
                <w:szCs w:val="22"/>
              </w:rPr>
              <w:t xml:space="preserve">s </w:t>
            </w:r>
            <w:r w:rsidR="00174A9E" w:rsidRPr="002A58A5">
              <w:rPr>
                <w:rFonts w:ascii="Arial" w:hAnsi="Arial" w:cs="Arial"/>
                <w:color w:val="auto"/>
                <w:sz w:val="22"/>
                <w:szCs w:val="22"/>
              </w:rPr>
              <w:t xml:space="preserve">berührungslose </w:t>
            </w:r>
            <w:r w:rsidR="00260464" w:rsidRPr="002A58A5">
              <w:rPr>
                <w:rFonts w:ascii="Arial" w:hAnsi="Arial" w:cs="Arial"/>
                <w:color w:val="auto"/>
                <w:sz w:val="22"/>
                <w:szCs w:val="22"/>
              </w:rPr>
              <w:t>Desinfektionsmittel-</w:t>
            </w:r>
            <w:r w:rsidR="00174A9E" w:rsidRPr="002A58A5">
              <w:rPr>
                <w:rFonts w:ascii="Arial" w:hAnsi="Arial" w:cs="Arial"/>
                <w:color w:val="auto"/>
                <w:sz w:val="22"/>
                <w:szCs w:val="22"/>
              </w:rPr>
              <w:t>Spender</w:t>
            </w:r>
            <w:r w:rsidR="00260464" w:rsidRPr="002A58A5">
              <w:rPr>
                <w:rFonts w:ascii="Arial" w:hAnsi="Arial" w:cs="Arial"/>
                <w:color w:val="auto"/>
                <w:sz w:val="22"/>
                <w:szCs w:val="22"/>
              </w:rPr>
              <w:t xml:space="preserve"> oder solche, welche mit de</w:t>
            </w:r>
            <w:r w:rsidR="00BD5F6C" w:rsidRPr="002A58A5">
              <w:rPr>
                <w:rFonts w:ascii="Arial" w:hAnsi="Arial" w:cs="Arial"/>
                <w:color w:val="auto"/>
                <w:sz w:val="22"/>
                <w:szCs w:val="22"/>
              </w:rPr>
              <w:t xml:space="preserve">n </w:t>
            </w:r>
            <w:r w:rsidR="00260464" w:rsidRPr="002A58A5">
              <w:rPr>
                <w:rFonts w:ascii="Arial" w:hAnsi="Arial" w:cs="Arial"/>
                <w:color w:val="auto"/>
                <w:sz w:val="22"/>
                <w:szCs w:val="22"/>
              </w:rPr>
              <w:t>Ellenbogen bedient werden können</w:t>
            </w:r>
            <w:r w:rsidR="00174A9E" w:rsidRPr="002A58A5">
              <w:rPr>
                <w:rFonts w:ascii="Arial" w:hAnsi="Arial" w:cs="Arial"/>
                <w:color w:val="auto"/>
                <w:sz w:val="22"/>
                <w:szCs w:val="22"/>
              </w:rPr>
              <w:t xml:space="preserve">) </w:t>
            </w:r>
          </w:p>
        </w:tc>
      </w:tr>
      <w:tr w:rsidR="00F5148C" w:rsidRPr="001845A5" w14:paraId="3616750A" w14:textId="77777777" w:rsidTr="006871B7">
        <w:trPr>
          <w:trHeight w:val="1048"/>
        </w:trPr>
        <w:tc>
          <w:tcPr>
            <w:tcW w:w="1129" w:type="dxa"/>
          </w:tcPr>
          <w:p w14:paraId="25554C97" w14:textId="7B5901BA" w:rsidR="008237CA" w:rsidRPr="001845A5" w:rsidRDefault="00027772" w:rsidP="0098689F">
            <w:pPr>
              <w:overflowPunct/>
              <w:spacing w:before="60"/>
              <w:textAlignment w:val="auto"/>
              <w:rPr>
                <w:rFonts w:ascii="Arial" w:hAnsi="Arial" w:cs="Arial"/>
                <w:noProof/>
                <w:color w:val="000000" w:themeColor="text1"/>
                <w:sz w:val="24"/>
                <w:szCs w:val="24"/>
              </w:rPr>
            </w:pPr>
            <w:r>
              <w:rPr>
                <w:noProof/>
                <w:lang w:eastAsia="de-CH"/>
              </w:rPr>
              <w:drawing>
                <wp:inline distT="0" distB="0" distL="0" distR="0" wp14:anchorId="20A43488" wp14:editId="74769B6A">
                  <wp:extent cx="634265" cy="641106"/>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5103" cy="682385"/>
                          </a:xfrm>
                          <a:prstGeom prst="rect">
                            <a:avLst/>
                          </a:prstGeom>
                        </pic:spPr>
                      </pic:pic>
                    </a:graphicData>
                  </a:graphic>
                </wp:inline>
              </w:drawing>
            </w:r>
          </w:p>
        </w:tc>
        <w:tc>
          <w:tcPr>
            <w:tcW w:w="8516" w:type="dxa"/>
          </w:tcPr>
          <w:p w14:paraId="2759245B" w14:textId="77777777" w:rsidR="00E326EC" w:rsidRDefault="00053EDC" w:rsidP="00027772">
            <w:pPr>
              <w:pStyle w:val="Default"/>
              <w:spacing w:before="60"/>
              <w:rPr>
                <w:rFonts w:ascii="Arial" w:hAnsi="Arial" w:cs="Arial"/>
                <w:b/>
                <w:bCs/>
                <w:color w:val="auto"/>
                <w:sz w:val="22"/>
                <w:szCs w:val="22"/>
              </w:rPr>
            </w:pPr>
            <w:r w:rsidRPr="002A58A5">
              <w:rPr>
                <w:rFonts w:ascii="Arial" w:hAnsi="Arial" w:cs="Arial"/>
                <w:color w:val="auto"/>
                <w:sz w:val="22"/>
                <w:szCs w:val="22"/>
              </w:rPr>
              <w:t xml:space="preserve">Mitarbeitende, </w:t>
            </w:r>
            <w:r w:rsidR="00027772">
              <w:rPr>
                <w:rFonts w:ascii="Arial" w:hAnsi="Arial" w:cs="Arial"/>
                <w:color w:val="auto"/>
                <w:sz w:val="22"/>
                <w:szCs w:val="22"/>
              </w:rPr>
              <w:t>welche die Distanz</w:t>
            </w:r>
            <w:r w:rsidR="00EA0A89">
              <w:rPr>
                <w:rFonts w:ascii="Arial" w:hAnsi="Arial" w:cs="Arial"/>
                <w:color w:val="auto"/>
                <w:sz w:val="22"/>
                <w:szCs w:val="22"/>
              </w:rPr>
              <w:t xml:space="preserve">regeln </w:t>
            </w:r>
            <w:r w:rsidR="00027772">
              <w:rPr>
                <w:rFonts w:ascii="Arial" w:hAnsi="Arial" w:cs="Arial"/>
                <w:color w:val="auto"/>
                <w:sz w:val="22"/>
                <w:szCs w:val="22"/>
              </w:rPr>
              <w:t xml:space="preserve">zu den </w:t>
            </w:r>
            <w:r w:rsidR="000256CE" w:rsidRPr="002A58A5">
              <w:rPr>
                <w:rFonts w:ascii="Arial" w:hAnsi="Arial" w:cs="Arial"/>
                <w:color w:val="auto"/>
                <w:sz w:val="22"/>
                <w:szCs w:val="22"/>
              </w:rPr>
              <w:t xml:space="preserve">Kundinnen und Kunden </w:t>
            </w:r>
            <w:r w:rsidR="00027772">
              <w:rPr>
                <w:rFonts w:ascii="Arial" w:hAnsi="Arial" w:cs="Arial"/>
                <w:color w:val="auto"/>
                <w:sz w:val="22"/>
                <w:szCs w:val="22"/>
              </w:rPr>
              <w:t>nicht einhalten können</w:t>
            </w:r>
            <w:r w:rsidR="00EA0A89">
              <w:rPr>
                <w:rFonts w:ascii="Arial" w:hAnsi="Arial" w:cs="Arial"/>
                <w:color w:val="auto"/>
                <w:sz w:val="22"/>
                <w:szCs w:val="22"/>
              </w:rPr>
              <w:t xml:space="preserve"> </w:t>
            </w:r>
            <w:r w:rsidR="00167456">
              <w:rPr>
                <w:rFonts w:ascii="Arial" w:hAnsi="Arial" w:cs="Arial"/>
                <w:color w:val="auto"/>
                <w:sz w:val="22"/>
                <w:szCs w:val="22"/>
              </w:rPr>
              <w:t>wird empfohlen e</w:t>
            </w:r>
            <w:r w:rsidR="00027772">
              <w:rPr>
                <w:rFonts w:ascii="Arial" w:hAnsi="Arial" w:cs="Arial"/>
                <w:color w:val="auto"/>
                <w:sz w:val="22"/>
                <w:szCs w:val="22"/>
              </w:rPr>
              <w:t>ine Hygieneschutzmaske</w:t>
            </w:r>
            <w:r w:rsidR="00EA0A89">
              <w:rPr>
                <w:rFonts w:ascii="Arial" w:hAnsi="Arial" w:cs="Arial"/>
                <w:color w:val="auto"/>
                <w:sz w:val="22"/>
                <w:szCs w:val="22"/>
              </w:rPr>
              <w:t xml:space="preserve"> zu tragen</w:t>
            </w:r>
            <w:r w:rsidR="004151BC" w:rsidRPr="002A58A5">
              <w:rPr>
                <w:rFonts w:ascii="Arial" w:hAnsi="Arial" w:cs="Arial"/>
                <w:b/>
                <w:bCs/>
                <w:color w:val="auto"/>
                <w:sz w:val="22"/>
                <w:szCs w:val="22"/>
              </w:rPr>
              <w:t xml:space="preserve">. </w:t>
            </w:r>
          </w:p>
          <w:p w14:paraId="54680862" w14:textId="78C4BA4C" w:rsidR="00012E24" w:rsidRPr="00541A5B" w:rsidRDefault="002345D3" w:rsidP="00027772">
            <w:pPr>
              <w:pStyle w:val="Default"/>
              <w:spacing w:before="60"/>
              <w:rPr>
                <w:rFonts w:ascii="Arial" w:hAnsi="Arial" w:cs="Arial"/>
                <w:i/>
                <w:iCs/>
                <w:color w:val="auto"/>
                <w:sz w:val="20"/>
                <w:szCs w:val="20"/>
              </w:rPr>
            </w:pPr>
            <w:r>
              <w:rPr>
                <w:rFonts w:ascii="Arial" w:hAnsi="Arial" w:cs="Arial"/>
                <w:i/>
                <w:iCs/>
                <w:color w:val="auto"/>
                <w:sz w:val="20"/>
                <w:szCs w:val="20"/>
              </w:rPr>
              <w:t>(</w:t>
            </w:r>
            <w:r w:rsidR="00541A5B">
              <w:rPr>
                <w:rFonts w:ascii="Arial" w:hAnsi="Arial" w:cs="Arial"/>
                <w:i/>
                <w:iCs/>
                <w:color w:val="auto"/>
                <w:sz w:val="20"/>
                <w:szCs w:val="20"/>
              </w:rPr>
              <w:t xml:space="preserve">Kundinnen und Kunden, welche </w:t>
            </w:r>
            <w:r w:rsidR="005A3DB2">
              <w:rPr>
                <w:rFonts w:ascii="Arial" w:hAnsi="Arial" w:cs="Arial"/>
                <w:i/>
                <w:iCs/>
                <w:color w:val="auto"/>
                <w:sz w:val="20"/>
                <w:szCs w:val="20"/>
              </w:rPr>
              <w:t>b</w:t>
            </w:r>
            <w:r w:rsidR="00012E24" w:rsidRPr="00541A5B">
              <w:rPr>
                <w:rFonts w:ascii="Arial" w:hAnsi="Arial" w:cs="Arial"/>
                <w:i/>
                <w:iCs/>
                <w:color w:val="auto"/>
                <w:sz w:val="20"/>
                <w:szCs w:val="20"/>
              </w:rPr>
              <w:t xml:space="preserve">ei einer allgemeinen Maskenpflicht </w:t>
            </w:r>
            <w:r w:rsidR="00541A5B" w:rsidRPr="00541A5B">
              <w:rPr>
                <w:rFonts w:ascii="Arial" w:hAnsi="Arial" w:cs="Arial"/>
                <w:i/>
                <w:iCs/>
                <w:color w:val="auto"/>
                <w:sz w:val="20"/>
                <w:szCs w:val="20"/>
              </w:rPr>
              <w:t>in den Läden</w:t>
            </w:r>
            <w:r w:rsidR="005A3DB2">
              <w:rPr>
                <w:rFonts w:ascii="Arial" w:hAnsi="Arial" w:cs="Arial"/>
                <w:i/>
                <w:iCs/>
                <w:color w:val="auto"/>
                <w:sz w:val="20"/>
                <w:szCs w:val="20"/>
              </w:rPr>
              <w:t xml:space="preserve"> keine Maske tragen, </w:t>
            </w:r>
            <w:r w:rsidR="006871B7">
              <w:rPr>
                <w:rFonts w:ascii="Arial" w:hAnsi="Arial" w:cs="Arial"/>
                <w:i/>
                <w:iCs/>
                <w:color w:val="auto"/>
                <w:sz w:val="20"/>
                <w:szCs w:val="20"/>
              </w:rPr>
              <w:t xml:space="preserve">machen wie </w:t>
            </w:r>
            <w:r w:rsidR="000F7F5F">
              <w:rPr>
                <w:rFonts w:ascii="Arial" w:hAnsi="Arial" w:cs="Arial"/>
                <w:i/>
                <w:iCs/>
                <w:color w:val="auto"/>
                <w:sz w:val="20"/>
                <w:szCs w:val="20"/>
              </w:rPr>
              <w:t>höflich</w:t>
            </w:r>
            <w:r>
              <w:rPr>
                <w:rFonts w:ascii="Arial" w:hAnsi="Arial" w:cs="Arial"/>
                <w:i/>
                <w:iCs/>
                <w:color w:val="auto"/>
                <w:sz w:val="20"/>
                <w:szCs w:val="20"/>
              </w:rPr>
              <w:t xml:space="preserve"> auf die Maskentragpflicht aufmerksam)</w:t>
            </w:r>
            <w:r w:rsidR="006871B7">
              <w:rPr>
                <w:rFonts w:ascii="Arial" w:hAnsi="Arial" w:cs="Arial"/>
                <w:i/>
                <w:iCs/>
                <w:color w:val="auto"/>
                <w:sz w:val="20"/>
                <w:szCs w:val="20"/>
              </w:rPr>
              <w:t xml:space="preserve">. </w:t>
            </w:r>
            <w:r w:rsidR="000F7F5F">
              <w:rPr>
                <w:rFonts w:ascii="Arial" w:hAnsi="Arial" w:cs="Arial"/>
                <w:i/>
                <w:iCs/>
                <w:color w:val="auto"/>
                <w:sz w:val="20"/>
                <w:szCs w:val="20"/>
              </w:rPr>
              <w:t xml:space="preserve"> </w:t>
            </w:r>
            <w:r w:rsidR="005A3DB2">
              <w:rPr>
                <w:rFonts w:ascii="Arial" w:hAnsi="Arial" w:cs="Arial"/>
                <w:i/>
                <w:iCs/>
                <w:color w:val="auto"/>
                <w:sz w:val="20"/>
                <w:szCs w:val="20"/>
              </w:rPr>
              <w:t xml:space="preserve"> </w:t>
            </w:r>
            <w:r w:rsidR="00541A5B" w:rsidRPr="00541A5B">
              <w:rPr>
                <w:rFonts w:ascii="Arial" w:hAnsi="Arial" w:cs="Arial"/>
                <w:i/>
                <w:iCs/>
                <w:color w:val="auto"/>
                <w:sz w:val="20"/>
                <w:szCs w:val="20"/>
              </w:rPr>
              <w:t xml:space="preserve">  </w:t>
            </w:r>
          </w:p>
        </w:tc>
      </w:tr>
      <w:tr w:rsidR="00F5148C" w:rsidRPr="001845A5" w14:paraId="6D988172" w14:textId="77777777" w:rsidTr="006871B7">
        <w:trPr>
          <w:trHeight w:val="1048"/>
        </w:trPr>
        <w:tc>
          <w:tcPr>
            <w:tcW w:w="1129" w:type="dxa"/>
          </w:tcPr>
          <w:p w14:paraId="1DF621FB" w14:textId="3AC1359C" w:rsidR="00CA3F37" w:rsidRDefault="004151BC" w:rsidP="0098689F">
            <w:pPr>
              <w:overflowPunct/>
              <w:spacing w:before="60"/>
              <w:textAlignment w:val="auto"/>
              <w:rPr>
                <w:rFonts w:ascii="Arial" w:hAnsi="Arial" w:cs="Arial"/>
                <w:noProof/>
                <w:color w:val="000000" w:themeColor="text1"/>
                <w:sz w:val="24"/>
                <w:szCs w:val="24"/>
              </w:rPr>
            </w:pPr>
            <w:r>
              <w:rPr>
                <w:noProof/>
                <w:lang w:eastAsia="de-CH"/>
              </w:rPr>
              <w:drawing>
                <wp:inline distT="0" distB="0" distL="0" distR="0" wp14:anchorId="199C02ED" wp14:editId="5A890DEB">
                  <wp:extent cx="623694" cy="615221"/>
                  <wp:effectExtent l="0" t="0" r="508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75807" cy="666626"/>
                          </a:xfrm>
                          <a:prstGeom prst="rect">
                            <a:avLst/>
                          </a:prstGeom>
                        </pic:spPr>
                      </pic:pic>
                    </a:graphicData>
                  </a:graphic>
                </wp:inline>
              </w:drawing>
            </w:r>
          </w:p>
          <w:p w14:paraId="21326436" w14:textId="253B2A7C" w:rsidR="00BF481C" w:rsidRDefault="00BF481C" w:rsidP="0098689F">
            <w:pPr>
              <w:overflowPunct/>
              <w:spacing w:before="60"/>
              <w:textAlignment w:val="auto"/>
              <w:rPr>
                <w:rFonts w:ascii="Arial" w:hAnsi="Arial" w:cs="Arial"/>
                <w:noProof/>
                <w:color w:val="000000" w:themeColor="text1"/>
                <w:sz w:val="24"/>
                <w:szCs w:val="24"/>
              </w:rPr>
            </w:pPr>
            <w:r>
              <w:rPr>
                <w:noProof/>
                <w:lang w:eastAsia="de-CH"/>
              </w:rPr>
              <w:drawing>
                <wp:inline distT="0" distB="0" distL="0" distR="0" wp14:anchorId="69D999BB" wp14:editId="6DB9E5A5">
                  <wp:extent cx="613123" cy="61534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93236" cy="695743"/>
                          </a:xfrm>
                          <a:prstGeom prst="rect">
                            <a:avLst/>
                          </a:prstGeom>
                        </pic:spPr>
                      </pic:pic>
                    </a:graphicData>
                  </a:graphic>
                </wp:inline>
              </w:drawing>
            </w:r>
          </w:p>
          <w:p w14:paraId="767610B0" w14:textId="087E3933" w:rsidR="00D252D7" w:rsidRPr="001845A5" w:rsidRDefault="00864F12" w:rsidP="0098689F">
            <w:pPr>
              <w:overflowPunct/>
              <w:spacing w:before="60"/>
              <w:textAlignment w:val="auto"/>
              <w:rPr>
                <w:rFonts w:ascii="Arial" w:hAnsi="Arial" w:cs="Arial"/>
                <w:noProof/>
                <w:color w:val="000000" w:themeColor="text1"/>
                <w:sz w:val="24"/>
                <w:szCs w:val="24"/>
              </w:rPr>
            </w:pPr>
            <w:r w:rsidRPr="00864F12">
              <w:rPr>
                <w:rFonts w:ascii="Arial" w:hAnsi="Arial" w:cs="Arial"/>
                <w:noProof/>
                <w:color w:val="000000" w:themeColor="text1"/>
                <w:sz w:val="24"/>
                <w:szCs w:val="24"/>
                <w:lang w:eastAsia="de-CH"/>
              </w:rPr>
              <w:drawing>
                <wp:inline distT="0" distB="0" distL="0" distR="0" wp14:anchorId="6D650CDA" wp14:editId="5B2E993B">
                  <wp:extent cx="597989" cy="6096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9171" cy="621000"/>
                          </a:xfrm>
                          <a:prstGeom prst="rect">
                            <a:avLst/>
                          </a:prstGeom>
                        </pic:spPr>
                      </pic:pic>
                    </a:graphicData>
                  </a:graphic>
                </wp:inline>
              </w:drawing>
            </w:r>
          </w:p>
        </w:tc>
        <w:tc>
          <w:tcPr>
            <w:tcW w:w="8516" w:type="dxa"/>
          </w:tcPr>
          <w:p w14:paraId="515C5AF9" w14:textId="26E875D5" w:rsidR="0017686A" w:rsidRPr="002345D3" w:rsidRDefault="0017686A" w:rsidP="0017686A">
            <w:pPr>
              <w:pStyle w:val="Default"/>
              <w:spacing w:before="60"/>
              <w:rPr>
                <w:rFonts w:ascii="Arial" w:hAnsi="Arial" w:cs="Arial"/>
                <w:color w:val="auto"/>
                <w:sz w:val="22"/>
                <w:szCs w:val="22"/>
              </w:rPr>
            </w:pPr>
            <w:r w:rsidRPr="002345D3">
              <w:rPr>
                <w:rFonts w:ascii="Arial" w:hAnsi="Arial" w:cs="Arial"/>
                <w:color w:val="auto"/>
                <w:sz w:val="22"/>
                <w:szCs w:val="22"/>
              </w:rPr>
              <w:t xml:space="preserve">Die Distanzregeln von </w:t>
            </w:r>
            <w:r w:rsidR="00E31616" w:rsidRPr="002345D3">
              <w:rPr>
                <w:rFonts w:ascii="Arial" w:hAnsi="Arial" w:cs="Arial"/>
                <w:color w:val="auto"/>
                <w:sz w:val="22"/>
                <w:szCs w:val="22"/>
              </w:rPr>
              <w:t>1.5</w:t>
            </w:r>
            <w:r w:rsidRPr="002345D3">
              <w:rPr>
                <w:rFonts w:ascii="Arial" w:hAnsi="Arial" w:cs="Arial"/>
                <w:color w:val="auto"/>
                <w:sz w:val="22"/>
                <w:szCs w:val="22"/>
              </w:rPr>
              <w:t xml:space="preserve"> Meter werden sichergestellt und eingehalten. </w:t>
            </w:r>
          </w:p>
          <w:p w14:paraId="123B4BAD" w14:textId="63AA5D9C" w:rsidR="00E57212" w:rsidRPr="002345D3" w:rsidRDefault="0017686A" w:rsidP="00E57212">
            <w:pPr>
              <w:pStyle w:val="Default"/>
              <w:numPr>
                <w:ilvl w:val="0"/>
                <w:numId w:val="9"/>
              </w:numPr>
              <w:overflowPunct/>
              <w:spacing w:before="60"/>
              <w:textAlignment w:val="auto"/>
              <w:rPr>
                <w:rFonts w:ascii="Arial" w:hAnsi="Arial" w:cs="Arial"/>
                <w:b/>
                <w:bCs/>
                <w:color w:val="auto"/>
                <w:sz w:val="22"/>
                <w:szCs w:val="22"/>
              </w:rPr>
            </w:pPr>
            <w:r w:rsidRPr="002345D3">
              <w:rPr>
                <w:rFonts w:ascii="Arial" w:hAnsi="Arial" w:cs="Arial"/>
                <w:color w:val="auto"/>
                <w:sz w:val="22"/>
                <w:szCs w:val="22"/>
              </w:rPr>
              <w:t xml:space="preserve">Abstand: zwischen Tischen sind </w:t>
            </w:r>
            <w:r w:rsidR="00E31616" w:rsidRPr="002345D3">
              <w:rPr>
                <w:rFonts w:ascii="Arial" w:hAnsi="Arial" w:cs="Arial"/>
                <w:color w:val="auto"/>
                <w:sz w:val="22"/>
                <w:szCs w:val="22"/>
              </w:rPr>
              <w:t>1.5</w:t>
            </w:r>
            <w:r w:rsidRPr="002345D3">
              <w:rPr>
                <w:rFonts w:ascii="Arial" w:hAnsi="Arial" w:cs="Arial"/>
                <w:color w:val="auto"/>
                <w:sz w:val="22"/>
                <w:szCs w:val="22"/>
              </w:rPr>
              <w:t xml:space="preserve"> Meter Abstand</w:t>
            </w:r>
            <w:r w:rsidR="00E57212" w:rsidRPr="002345D3">
              <w:rPr>
                <w:rFonts w:ascii="Arial" w:hAnsi="Arial" w:cs="Arial"/>
                <w:color w:val="auto"/>
                <w:sz w:val="22"/>
                <w:szCs w:val="22"/>
              </w:rPr>
              <w:t>,</w:t>
            </w:r>
            <w:r w:rsidRPr="002345D3">
              <w:rPr>
                <w:rFonts w:ascii="Arial" w:hAnsi="Arial" w:cs="Arial"/>
                <w:color w:val="auto"/>
                <w:sz w:val="22"/>
                <w:szCs w:val="22"/>
              </w:rPr>
              <w:t xml:space="preserve"> </w:t>
            </w:r>
            <w:r w:rsidR="00E57212" w:rsidRPr="002345D3">
              <w:rPr>
                <w:rFonts w:ascii="Arial" w:hAnsi="Arial" w:cs="Arial"/>
                <w:color w:val="auto"/>
                <w:sz w:val="22"/>
                <w:szCs w:val="22"/>
              </w:rPr>
              <w:t xml:space="preserve">allenfalls, können Trennelemente eingesetzt werden.  </w:t>
            </w:r>
          </w:p>
          <w:p w14:paraId="79C60937" w14:textId="5264842B" w:rsidR="00D252D7" w:rsidRPr="002345D3" w:rsidRDefault="00E97B7B" w:rsidP="00D252D7">
            <w:pPr>
              <w:pStyle w:val="Default"/>
              <w:numPr>
                <w:ilvl w:val="0"/>
                <w:numId w:val="9"/>
              </w:numPr>
              <w:spacing w:before="60"/>
              <w:rPr>
                <w:rFonts w:ascii="Arial" w:hAnsi="Arial" w:cs="Arial"/>
                <w:b/>
                <w:bCs/>
                <w:color w:val="auto"/>
                <w:sz w:val="22"/>
                <w:szCs w:val="22"/>
              </w:rPr>
            </w:pPr>
            <w:r w:rsidRPr="002345D3">
              <w:rPr>
                <w:rFonts w:ascii="Arial" w:hAnsi="Arial" w:cs="Arial"/>
                <w:color w:val="auto"/>
                <w:sz w:val="22"/>
                <w:szCs w:val="22"/>
              </w:rPr>
              <w:t>Die Gäste werden mit Plakaten auf die ge</w:t>
            </w:r>
            <w:r w:rsidR="00DB1576" w:rsidRPr="002345D3">
              <w:rPr>
                <w:rFonts w:ascii="Arial" w:hAnsi="Arial" w:cs="Arial"/>
                <w:color w:val="auto"/>
                <w:sz w:val="22"/>
                <w:szCs w:val="22"/>
              </w:rPr>
              <w:t>ltende</w:t>
            </w:r>
            <w:r w:rsidR="00F5148C" w:rsidRPr="002345D3">
              <w:rPr>
                <w:rFonts w:ascii="Arial" w:hAnsi="Arial" w:cs="Arial"/>
                <w:color w:val="auto"/>
                <w:sz w:val="22"/>
                <w:szCs w:val="22"/>
              </w:rPr>
              <w:t xml:space="preserve">, </w:t>
            </w:r>
            <w:r w:rsidR="00DB1576" w:rsidRPr="002345D3">
              <w:rPr>
                <w:rFonts w:ascii="Arial" w:hAnsi="Arial" w:cs="Arial"/>
                <w:color w:val="auto"/>
                <w:sz w:val="22"/>
                <w:szCs w:val="22"/>
              </w:rPr>
              <w:t xml:space="preserve">Hygiene- und Abstandsregeln </w:t>
            </w:r>
            <w:r w:rsidRPr="002345D3">
              <w:rPr>
                <w:rFonts w:ascii="Arial" w:hAnsi="Arial" w:cs="Arial"/>
                <w:color w:val="auto"/>
                <w:sz w:val="22"/>
                <w:szCs w:val="22"/>
              </w:rPr>
              <w:t>aufmerksam gemacht</w:t>
            </w:r>
            <w:r w:rsidR="00DD0E17" w:rsidRPr="002345D3">
              <w:rPr>
                <w:rFonts w:ascii="Arial" w:hAnsi="Arial" w:cs="Arial"/>
                <w:color w:val="auto"/>
                <w:sz w:val="22"/>
                <w:szCs w:val="22"/>
              </w:rPr>
              <w:t xml:space="preserve">. </w:t>
            </w:r>
            <w:r w:rsidR="00DB1576" w:rsidRPr="002345D3">
              <w:rPr>
                <w:rFonts w:ascii="Arial" w:hAnsi="Arial" w:cs="Arial"/>
                <w:color w:val="auto"/>
                <w:sz w:val="22"/>
                <w:szCs w:val="22"/>
              </w:rPr>
              <w:t xml:space="preserve"> </w:t>
            </w:r>
            <w:r w:rsidR="001A3BFC" w:rsidRPr="002345D3">
              <w:rPr>
                <w:rFonts w:ascii="Arial" w:hAnsi="Arial" w:cs="Arial"/>
                <w:color w:val="auto"/>
                <w:sz w:val="22"/>
                <w:szCs w:val="22"/>
              </w:rPr>
              <w:t xml:space="preserve"> </w:t>
            </w:r>
          </w:p>
          <w:p w14:paraId="6D6A2E9D" w14:textId="77777777" w:rsidR="000F5591" w:rsidRPr="002345D3" w:rsidRDefault="00271725" w:rsidP="00D252D7">
            <w:pPr>
              <w:pStyle w:val="Default"/>
              <w:numPr>
                <w:ilvl w:val="0"/>
                <w:numId w:val="9"/>
              </w:numPr>
              <w:spacing w:before="60"/>
              <w:rPr>
                <w:rFonts w:ascii="Arial" w:hAnsi="Arial" w:cs="Arial"/>
                <w:b/>
                <w:bCs/>
                <w:color w:val="auto"/>
                <w:sz w:val="22"/>
                <w:szCs w:val="22"/>
              </w:rPr>
            </w:pPr>
            <w:r w:rsidRPr="002345D3">
              <w:rPr>
                <w:rStyle w:val="Fett"/>
                <w:rFonts w:ascii="Arial" w:hAnsi="Arial" w:cs="Arial"/>
                <w:b w:val="0"/>
                <w:bCs w:val="0"/>
                <w:color w:val="161616"/>
                <w:sz w:val="22"/>
                <w:szCs w:val="22"/>
                <w:shd w:val="clear" w:color="auto" w:fill="FFFFFF"/>
              </w:rPr>
              <w:t>In Innenräumen von Caf</w:t>
            </w:r>
            <w:r w:rsidR="00C13F24" w:rsidRPr="002345D3">
              <w:rPr>
                <w:rStyle w:val="Fett"/>
                <w:rFonts w:ascii="Arial" w:hAnsi="Arial" w:cs="Arial"/>
                <w:b w:val="0"/>
                <w:bCs w:val="0"/>
                <w:color w:val="161616"/>
                <w:sz w:val="22"/>
                <w:szCs w:val="22"/>
                <w:shd w:val="clear" w:color="auto" w:fill="FFFFFF"/>
              </w:rPr>
              <w:t>é/</w:t>
            </w:r>
            <w:r w:rsidRPr="002345D3">
              <w:rPr>
                <w:rStyle w:val="Fett"/>
                <w:rFonts w:ascii="Arial" w:hAnsi="Arial" w:cs="Arial"/>
                <w:b w:val="0"/>
                <w:bCs w:val="0"/>
                <w:color w:val="161616"/>
                <w:sz w:val="22"/>
                <w:szCs w:val="22"/>
                <w:shd w:val="clear" w:color="auto" w:fill="FFFFFF"/>
              </w:rPr>
              <w:t xml:space="preserve">Restaurants </w:t>
            </w:r>
            <w:r w:rsidR="00C13F24" w:rsidRPr="002345D3">
              <w:rPr>
                <w:rStyle w:val="Fett"/>
                <w:rFonts w:ascii="Arial" w:hAnsi="Arial" w:cs="Arial"/>
                <w:b w:val="0"/>
                <w:bCs w:val="0"/>
                <w:color w:val="161616"/>
                <w:sz w:val="22"/>
                <w:szCs w:val="22"/>
                <w:shd w:val="clear" w:color="auto" w:fill="FFFFFF"/>
              </w:rPr>
              <w:t xml:space="preserve">muss </w:t>
            </w:r>
            <w:r w:rsidRPr="002345D3">
              <w:rPr>
                <w:rStyle w:val="Fett"/>
                <w:rFonts w:ascii="Arial" w:hAnsi="Arial" w:cs="Arial"/>
                <w:b w:val="0"/>
                <w:bCs w:val="0"/>
                <w:color w:val="161616"/>
                <w:sz w:val="22"/>
                <w:szCs w:val="22"/>
                <w:shd w:val="clear" w:color="auto" w:fill="FFFFFF"/>
              </w:rPr>
              <w:t>mindestens eine Person pro Gästegruppe, ihre Kontaktdaten angeben</w:t>
            </w:r>
            <w:r w:rsidR="00C13F24" w:rsidRPr="002345D3">
              <w:rPr>
                <w:rStyle w:val="Fett"/>
                <w:rFonts w:ascii="Arial" w:hAnsi="Arial" w:cs="Arial"/>
                <w:b w:val="0"/>
                <w:bCs w:val="0"/>
                <w:color w:val="161616"/>
                <w:sz w:val="22"/>
                <w:szCs w:val="22"/>
                <w:shd w:val="clear" w:color="auto" w:fill="FFFFFF"/>
              </w:rPr>
              <w:t xml:space="preserve">, </w:t>
            </w:r>
            <w:r w:rsidR="004008A3" w:rsidRPr="002345D3">
              <w:rPr>
                <w:rStyle w:val="Fett"/>
                <w:rFonts w:ascii="Arial" w:hAnsi="Arial" w:cs="Arial"/>
                <w:b w:val="0"/>
                <w:bCs w:val="0"/>
                <w:color w:val="161616"/>
                <w:sz w:val="22"/>
                <w:szCs w:val="22"/>
                <w:shd w:val="clear" w:color="auto" w:fill="FFFFFF"/>
              </w:rPr>
              <w:t xml:space="preserve">dies schliesst auch </w:t>
            </w:r>
            <w:r w:rsidR="00BC17A2" w:rsidRPr="002345D3">
              <w:rPr>
                <w:rFonts w:ascii="Arial" w:hAnsi="Arial" w:cs="Arial"/>
                <w:color w:val="auto"/>
                <w:sz w:val="22"/>
                <w:szCs w:val="22"/>
              </w:rPr>
              <w:t xml:space="preserve">Einzelpersonen </w:t>
            </w:r>
            <w:r w:rsidR="004008A3" w:rsidRPr="002345D3">
              <w:rPr>
                <w:rFonts w:ascii="Arial" w:hAnsi="Arial" w:cs="Arial"/>
                <w:color w:val="auto"/>
                <w:sz w:val="22"/>
                <w:szCs w:val="22"/>
              </w:rPr>
              <w:t>mit ein</w:t>
            </w:r>
            <w:r w:rsidR="0030049E" w:rsidRPr="002345D3">
              <w:rPr>
                <w:rFonts w:ascii="Arial" w:hAnsi="Arial" w:cs="Arial"/>
                <w:color w:val="auto"/>
                <w:sz w:val="22"/>
                <w:szCs w:val="22"/>
              </w:rPr>
              <w:t xml:space="preserve">! </w:t>
            </w:r>
            <w:r w:rsidR="004008A3" w:rsidRPr="002345D3">
              <w:rPr>
                <w:rFonts w:ascii="Arial" w:hAnsi="Arial" w:cs="Arial"/>
                <w:color w:val="auto"/>
                <w:sz w:val="22"/>
                <w:szCs w:val="22"/>
              </w:rPr>
              <w:t xml:space="preserve"> </w:t>
            </w:r>
          </w:p>
          <w:p w14:paraId="2A6B3337" w14:textId="5DDC7465" w:rsidR="00D252D7" w:rsidRPr="002345D3" w:rsidRDefault="001E00C1" w:rsidP="00D252D7">
            <w:pPr>
              <w:pStyle w:val="Default"/>
              <w:numPr>
                <w:ilvl w:val="0"/>
                <w:numId w:val="9"/>
              </w:numPr>
              <w:spacing w:before="60"/>
              <w:rPr>
                <w:rFonts w:ascii="Arial" w:hAnsi="Arial" w:cs="Arial"/>
                <w:b/>
                <w:bCs/>
                <w:color w:val="auto"/>
                <w:sz w:val="22"/>
                <w:szCs w:val="22"/>
              </w:rPr>
            </w:pPr>
            <w:r w:rsidRPr="002345D3">
              <w:rPr>
                <w:rFonts w:ascii="Arial" w:hAnsi="Arial" w:cs="Arial"/>
                <w:color w:val="auto"/>
                <w:sz w:val="22"/>
                <w:szCs w:val="22"/>
              </w:rPr>
              <w:t>An</w:t>
            </w:r>
            <w:r w:rsidR="00765EAC" w:rsidRPr="002345D3">
              <w:rPr>
                <w:rFonts w:ascii="Arial" w:hAnsi="Arial" w:cs="Arial"/>
                <w:color w:val="auto"/>
                <w:sz w:val="22"/>
                <w:szCs w:val="22"/>
              </w:rPr>
              <w:t xml:space="preserve">zugeben sind: </w:t>
            </w:r>
            <w:r w:rsidR="00604CFE" w:rsidRPr="002345D3">
              <w:rPr>
                <w:rFonts w:ascii="Arial" w:hAnsi="Arial" w:cs="Arial"/>
                <w:color w:val="161616"/>
                <w:sz w:val="22"/>
                <w:szCs w:val="22"/>
                <w:lang w:val="de-DE"/>
              </w:rPr>
              <w:t>Name, Geburtsdatum</w:t>
            </w:r>
            <w:r w:rsidR="00765EAC" w:rsidRPr="002345D3">
              <w:rPr>
                <w:rFonts w:ascii="Arial" w:hAnsi="Arial" w:cs="Arial"/>
                <w:color w:val="161616"/>
                <w:sz w:val="22"/>
                <w:szCs w:val="22"/>
                <w:lang w:val="de-DE"/>
              </w:rPr>
              <w:t xml:space="preserve"> sowie </w:t>
            </w:r>
            <w:r w:rsidR="00604CFE" w:rsidRPr="002345D3">
              <w:rPr>
                <w:rFonts w:ascii="Arial" w:hAnsi="Arial" w:cs="Arial"/>
                <w:color w:val="161616"/>
                <w:sz w:val="22"/>
                <w:szCs w:val="22"/>
                <w:lang w:val="de-DE"/>
              </w:rPr>
              <w:t>vollständige Adresse</w:t>
            </w:r>
            <w:r w:rsidR="00D252D7" w:rsidRPr="002345D3">
              <w:rPr>
                <w:rFonts w:ascii="Arial" w:hAnsi="Arial" w:cs="Arial"/>
                <w:color w:val="auto"/>
                <w:sz w:val="22"/>
                <w:szCs w:val="22"/>
              </w:rPr>
              <w:t>.</w:t>
            </w:r>
            <w:r w:rsidR="00F10C9B" w:rsidRPr="002345D3">
              <w:rPr>
                <w:rFonts w:ascii="Arial" w:hAnsi="Arial" w:cs="Arial"/>
                <w:color w:val="auto"/>
                <w:sz w:val="22"/>
                <w:szCs w:val="22"/>
              </w:rPr>
              <w:t xml:space="preserve"> </w:t>
            </w:r>
            <w:r w:rsidR="00B26DE8" w:rsidRPr="002345D3">
              <w:rPr>
                <w:rFonts w:ascii="Arial" w:hAnsi="Arial" w:cs="Arial"/>
                <w:sz w:val="22"/>
                <w:szCs w:val="22"/>
              </w:rPr>
              <w:t>Die Kontaktdaten sind in einer gegliederten und nach Kalendertagen geführten elektronischen Gästeliste aufzubewahren.</w:t>
            </w:r>
          </w:p>
        </w:tc>
      </w:tr>
      <w:tr w:rsidR="00F5148C" w:rsidRPr="001845A5" w14:paraId="196854E5" w14:textId="77777777" w:rsidTr="006871B7">
        <w:tc>
          <w:tcPr>
            <w:tcW w:w="1129" w:type="dxa"/>
          </w:tcPr>
          <w:p w14:paraId="26C15378" w14:textId="6726D813" w:rsidR="00917A1D" w:rsidRPr="00917A1D" w:rsidRDefault="00C9227B" w:rsidP="00E165A4">
            <w:pPr>
              <w:overflowPunct/>
              <w:spacing w:before="60" w:after="60"/>
              <w:textAlignment w:val="auto"/>
              <w:rPr>
                <w:noProof/>
                <w:color w:val="000000" w:themeColor="text1"/>
              </w:rPr>
            </w:pPr>
            <w:r>
              <w:rPr>
                <w:noProof/>
                <w:lang w:eastAsia="de-CH"/>
              </w:rPr>
              <w:drawing>
                <wp:inline distT="0" distB="0" distL="0" distR="0" wp14:anchorId="583C4BB5" wp14:editId="34638EB9">
                  <wp:extent cx="597267" cy="603809"/>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5856" cy="673149"/>
                          </a:xfrm>
                          <a:prstGeom prst="rect">
                            <a:avLst/>
                          </a:prstGeom>
                        </pic:spPr>
                      </pic:pic>
                    </a:graphicData>
                  </a:graphic>
                </wp:inline>
              </w:drawing>
            </w:r>
          </w:p>
        </w:tc>
        <w:tc>
          <w:tcPr>
            <w:tcW w:w="8516" w:type="dxa"/>
          </w:tcPr>
          <w:p w14:paraId="61ABDDC9" w14:textId="40EF4438" w:rsidR="00C727A3" w:rsidRPr="002A58A5" w:rsidRDefault="00C727A3" w:rsidP="00774EAD">
            <w:pPr>
              <w:pStyle w:val="Default"/>
              <w:spacing w:before="60"/>
              <w:rPr>
                <w:rFonts w:ascii="Arial" w:hAnsi="Arial" w:cs="Arial"/>
                <w:color w:val="auto"/>
                <w:sz w:val="22"/>
                <w:szCs w:val="22"/>
              </w:rPr>
            </w:pPr>
            <w:r w:rsidRPr="002A58A5">
              <w:rPr>
                <w:rFonts w:ascii="Arial" w:hAnsi="Arial" w:cs="Arial"/>
                <w:color w:val="auto"/>
                <w:sz w:val="22"/>
                <w:szCs w:val="22"/>
              </w:rPr>
              <w:t xml:space="preserve">Innerhalb </w:t>
            </w:r>
            <w:r w:rsidR="00E97B7B" w:rsidRPr="002A58A5">
              <w:rPr>
                <w:rFonts w:ascii="Arial" w:hAnsi="Arial" w:cs="Arial"/>
                <w:color w:val="auto"/>
                <w:sz w:val="22"/>
                <w:szCs w:val="22"/>
              </w:rPr>
              <w:t xml:space="preserve">von </w:t>
            </w:r>
            <w:r w:rsidRPr="002A58A5">
              <w:rPr>
                <w:rFonts w:ascii="Arial" w:hAnsi="Arial" w:cs="Arial"/>
                <w:color w:val="auto"/>
                <w:sz w:val="22"/>
                <w:szCs w:val="22"/>
              </w:rPr>
              <w:t>Gästegruppe</w:t>
            </w:r>
            <w:r w:rsidR="00E97B7B" w:rsidRPr="002A58A5">
              <w:rPr>
                <w:rFonts w:ascii="Arial" w:hAnsi="Arial" w:cs="Arial"/>
                <w:color w:val="auto"/>
                <w:sz w:val="22"/>
                <w:szCs w:val="22"/>
              </w:rPr>
              <w:t xml:space="preserve">n </w:t>
            </w:r>
            <w:r w:rsidR="00F638B9">
              <w:rPr>
                <w:rFonts w:ascii="Arial" w:hAnsi="Arial" w:cs="Arial"/>
                <w:color w:val="auto"/>
                <w:sz w:val="22"/>
                <w:szCs w:val="22"/>
              </w:rPr>
              <w:t xml:space="preserve">(max. 100 Personen) </w:t>
            </w:r>
            <w:r w:rsidRPr="002A58A5">
              <w:rPr>
                <w:rFonts w:ascii="Arial" w:hAnsi="Arial" w:cs="Arial"/>
                <w:color w:val="auto"/>
                <w:sz w:val="22"/>
                <w:szCs w:val="22"/>
              </w:rPr>
              <w:t xml:space="preserve">müssen die Distanzregeln nicht eingehalten werden, dies gilt auch für geschlossene </w:t>
            </w:r>
            <w:r w:rsidR="00556CBE" w:rsidRPr="002A58A5">
              <w:rPr>
                <w:rFonts w:ascii="Arial" w:hAnsi="Arial" w:cs="Arial"/>
                <w:color w:val="auto"/>
                <w:sz w:val="22"/>
                <w:szCs w:val="22"/>
              </w:rPr>
              <w:t>Anlässe</w:t>
            </w:r>
            <w:r w:rsidR="00774EAD" w:rsidRPr="002A58A5">
              <w:rPr>
                <w:rFonts w:ascii="Arial" w:hAnsi="Arial" w:cs="Arial"/>
                <w:color w:val="auto"/>
                <w:sz w:val="22"/>
                <w:szCs w:val="22"/>
              </w:rPr>
              <w:t>.</w:t>
            </w:r>
            <w:r w:rsidR="00C9227B" w:rsidRPr="002A58A5">
              <w:rPr>
                <w:rFonts w:ascii="Arial" w:hAnsi="Arial" w:cs="Arial"/>
                <w:color w:val="auto"/>
                <w:sz w:val="22"/>
                <w:szCs w:val="22"/>
              </w:rPr>
              <w:t xml:space="preserve"> </w:t>
            </w:r>
            <w:r w:rsidRPr="002A58A5">
              <w:rPr>
                <w:rFonts w:ascii="Arial" w:hAnsi="Arial" w:cs="Arial"/>
                <w:color w:val="auto"/>
                <w:sz w:val="22"/>
                <w:szCs w:val="22"/>
              </w:rPr>
              <w:t>Eine Durchmischung von Gästegruppenmuss ausgeschlossen werden</w:t>
            </w:r>
            <w:r w:rsidR="00C9227B" w:rsidRPr="002A58A5">
              <w:rPr>
                <w:rFonts w:ascii="Arial" w:hAnsi="Arial" w:cs="Arial"/>
                <w:color w:val="auto"/>
                <w:sz w:val="22"/>
                <w:szCs w:val="22"/>
              </w:rPr>
              <w:t xml:space="preserve">. Die </w:t>
            </w:r>
            <w:r w:rsidR="00C9227B" w:rsidRPr="00C9227B">
              <w:rPr>
                <w:rFonts w:ascii="Arial" w:hAnsi="Arial" w:cs="Arial"/>
                <w:color w:val="auto"/>
                <w:sz w:val="22"/>
                <w:szCs w:val="22"/>
              </w:rPr>
              <w:t>Kontaktdaten</w:t>
            </w:r>
            <w:r w:rsidR="00C9227B" w:rsidRPr="002A58A5">
              <w:rPr>
                <w:rFonts w:ascii="Arial" w:hAnsi="Arial" w:cs="Arial"/>
                <w:color w:val="auto"/>
                <w:sz w:val="22"/>
                <w:szCs w:val="22"/>
              </w:rPr>
              <w:t xml:space="preserve"> müssen </w:t>
            </w:r>
            <w:r w:rsidR="00C9227B" w:rsidRPr="00C9227B">
              <w:rPr>
                <w:rFonts w:ascii="Arial" w:hAnsi="Arial" w:cs="Arial"/>
                <w:color w:val="auto"/>
                <w:sz w:val="22"/>
                <w:szCs w:val="22"/>
              </w:rPr>
              <w:t xml:space="preserve">nur </w:t>
            </w:r>
            <w:r w:rsidR="00C9227B" w:rsidRPr="002A58A5">
              <w:rPr>
                <w:rFonts w:ascii="Arial" w:hAnsi="Arial" w:cs="Arial"/>
                <w:color w:val="auto"/>
                <w:sz w:val="22"/>
                <w:szCs w:val="22"/>
              </w:rPr>
              <w:t xml:space="preserve">von </w:t>
            </w:r>
            <w:r w:rsidR="00C9227B" w:rsidRPr="00C9227B">
              <w:rPr>
                <w:rFonts w:ascii="Arial" w:hAnsi="Arial" w:cs="Arial"/>
                <w:color w:val="auto"/>
                <w:sz w:val="22"/>
                <w:szCs w:val="22"/>
              </w:rPr>
              <w:t>einer Person der betreffenden Familie oder Gruppe</w:t>
            </w:r>
            <w:r w:rsidR="00C9227B" w:rsidRPr="002A58A5">
              <w:rPr>
                <w:rFonts w:ascii="Arial" w:hAnsi="Arial" w:cs="Arial"/>
                <w:color w:val="auto"/>
                <w:sz w:val="22"/>
                <w:szCs w:val="22"/>
              </w:rPr>
              <w:t xml:space="preserve"> erfasst werden</w:t>
            </w:r>
            <w:r w:rsidR="00C9227B" w:rsidRPr="00C9227B">
              <w:rPr>
                <w:rFonts w:ascii="Arial" w:hAnsi="Arial" w:cs="Arial"/>
                <w:color w:val="auto"/>
                <w:sz w:val="22"/>
                <w:szCs w:val="22"/>
              </w:rPr>
              <w:t>.</w:t>
            </w:r>
            <w:r w:rsidR="00C9227B" w:rsidRPr="002A58A5">
              <w:rPr>
                <w:rFonts w:ascii="Arial" w:hAnsi="Arial" w:cs="Arial"/>
                <w:color w:val="auto"/>
                <w:sz w:val="22"/>
                <w:szCs w:val="22"/>
              </w:rPr>
              <w:t xml:space="preserve"> </w:t>
            </w:r>
          </w:p>
        </w:tc>
      </w:tr>
      <w:tr w:rsidR="00F5148C" w:rsidRPr="001845A5" w14:paraId="60D1E6E6" w14:textId="77777777" w:rsidTr="006871B7">
        <w:tc>
          <w:tcPr>
            <w:tcW w:w="1129" w:type="dxa"/>
          </w:tcPr>
          <w:p w14:paraId="232DD5E6" w14:textId="63CCBC25" w:rsidR="008222A2" w:rsidRPr="001845A5" w:rsidRDefault="004151BC" w:rsidP="00E165A4">
            <w:pPr>
              <w:overflowPunct/>
              <w:spacing w:before="60" w:after="60"/>
              <w:textAlignment w:val="auto"/>
              <w:rPr>
                <w:rFonts w:ascii="Arial" w:hAnsi="Arial" w:cs="Arial"/>
                <w:noProof/>
                <w:color w:val="000000" w:themeColor="text1"/>
                <w:sz w:val="24"/>
                <w:szCs w:val="24"/>
              </w:rPr>
            </w:pPr>
            <w:r>
              <w:rPr>
                <w:noProof/>
                <w:lang w:eastAsia="de-CH"/>
              </w:rPr>
              <w:drawing>
                <wp:inline distT="0" distB="0" distL="0" distR="0" wp14:anchorId="405AD446" wp14:editId="3F749419">
                  <wp:extent cx="596900" cy="608463"/>
                  <wp:effectExtent l="0" t="0" r="0" b="127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9427" cy="651813"/>
                          </a:xfrm>
                          <a:prstGeom prst="rect">
                            <a:avLst/>
                          </a:prstGeom>
                        </pic:spPr>
                      </pic:pic>
                    </a:graphicData>
                  </a:graphic>
                </wp:inline>
              </w:drawing>
            </w:r>
          </w:p>
        </w:tc>
        <w:tc>
          <w:tcPr>
            <w:tcW w:w="8516" w:type="dxa"/>
          </w:tcPr>
          <w:p w14:paraId="639E4151" w14:textId="6D7AC1AE" w:rsidR="008222A2" w:rsidRPr="002A58A5" w:rsidRDefault="00316020" w:rsidP="008222A2">
            <w:pPr>
              <w:pStyle w:val="Default"/>
              <w:spacing w:before="60"/>
              <w:rPr>
                <w:rFonts w:ascii="Arial" w:hAnsi="Arial" w:cs="Arial"/>
                <w:color w:val="auto"/>
                <w:sz w:val="22"/>
                <w:szCs w:val="22"/>
              </w:rPr>
            </w:pPr>
            <w:r w:rsidRPr="002A58A5">
              <w:rPr>
                <w:rFonts w:ascii="Arial" w:hAnsi="Arial" w:cs="Arial"/>
                <w:color w:val="auto"/>
                <w:sz w:val="22"/>
                <w:szCs w:val="22"/>
              </w:rPr>
              <w:t xml:space="preserve">Die </w:t>
            </w:r>
            <w:r w:rsidR="008222A2" w:rsidRPr="002A58A5">
              <w:rPr>
                <w:rFonts w:ascii="Arial" w:hAnsi="Arial" w:cs="Arial"/>
                <w:color w:val="auto"/>
                <w:sz w:val="22"/>
                <w:szCs w:val="22"/>
              </w:rPr>
              <w:t xml:space="preserve">Tische </w:t>
            </w:r>
            <w:r w:rsidRPr="002A58A5">
              <w:rPr>
                <w:rFonts w:ascii="Arial" w:hAnsi="Arial" w:cs="Arial"/>
                <w:color w:val="auto"/>
                <w:sz w:val="22"/>
                <w:szCs w:val="22"/>
              </w:rPr>
              <w:t xml:space="preserve">werden </w:t>
            </w:r>
            <w:r w:rsidR="008222A2" w:rsidRPr="002A58A5">
              <w:rPr>
                <w:rFonts w:ascii="Arial" w:hAnsi="Arial" w:cs="Arial"/>
                <w:color w:val="auto"/>
                <w:sz w:val="22"/>
                <w:szCs w:val="22"/>
              </w:rPr>
              <w:t>gemäss de</w:t>
            </w:r>
            <w:r w:rsidRPr="002A58A5">
              <w:rPr>
                <w:rFonts w:ascii="Arial" w:hAnsi="Arial" w:cs="Arial"/>
                <w:color w:val="auto"/>
                <w:sz w:val="22"/>
                <w:szCs w:val="22"/>
              </w:rPr>
              <w:t>m</w:t>
            </w:r>
            <w:r w:rsidR="008222A2" w:rsidRPr="002A58A5">
              <w:rPr>
                <w:rFonts w:ascii="Arial" w:hAnsi="Arial" w:cs="Arial"/>
                <w:color w:val="auto"/>
                <w:sz w:val="22"/>
                <w:szCs w:val="22"/>
              </w:rPr>
              <w:t xml:space="preserve"> Reinigungskonzept </w:t>
            </w:r>
            <w:r w:rsidR="003F7622" w:rsidRPr="002A58A5">
              <w:rPr>
                <w:rFonts w:ascii="Arial" w:hAnsi="Arial" w:cs="Arial"/>
                <w:color w:val="auto"/>
                <w:sz w:val="22"/>
                <w:szCs w:val="22"/>
              </w:rPr>
              <w:t xml:space="preserve">sorgfältig gereinigt </w:t>
            </w:r>
            <w:r w:rsidR="0063402A" w:rsidRPr="002A58A5">
              <w:rPr>
                <w:rFonts w:ascii="Arial" w:hAnsi="Arial" w:cs="Arial"/>
                <w:color w:val="auto"/>
                <w:sz w:val="22"/>
                <w:szCs w:val="22"/>
              </w:rPr>
              <w:t xml:space="preserve">und </w:t>
            </w:r>
            <w:r w:rsidR="008222A2" w:rsidRPr="002A58A5">
              <w:rPr>
                <w:rFonts w:ascii="Arial" w:hAnsi="Arial" w:cs="Arial"/>
                <w:color w:val="auto"/>
                <w:sz w:val="22"/>
                <w:szCs w:val="22"/>
              </w:rPr>
              <w:t>desinfiziert</w:t>
            </w:r>
            <w:r w:rsidR="008F4978" w:rsidRPr="002A58A5">
              <w:rPr>
                <w:rFonts w:ascii="Arial" w:hAnsi="Arial" w:cs="Arial"/>
                <w:color w:val="auto"/>
                <w:sz w:val="22"/>
                <w:szCs w:val="22"/>
              </w:rPr>
              <w:t>.</w:t>
            </w:r>
            <w:r w:rsidR="002A6310" w:rsidRPr="002A58A5">
              <w:rPr>
                <w:rFonts w:ascii="Arial" w:hAnsi="Arial" w:cs="Arial"/>
                <w:color w:val="auto"/>
                <w:sz w:val="22"/>
                <w:szCs w:val="22"/>
              </w:rPr>
              <w:t xml:space="preserve"> </w:t>
            </w:r>
            <w:r w:rsidR="00713812" w:rsidRPr="002A58A5">
              <w:rPr>
                <w:rFonts w:ascii="Arial" w:hAnsi="Arial" w:cs="Arial"/>
                <w:color w:val="auto"/>
                <w:sz w:val="22"/>
                <w:szCs w:val="22"/>
              </w:rPr>
              <w:t>(Einweg-</w:t>
            </w:r>
            <w:r w:rsidR="002A6310" w:rsidRPr="002A58A5">
              <w:rPr>
                <w:rFonts w:ascii="Arial" w:hAnsi="Arial" w:cs="Arial"/>
                <w:color w:val="auto"/>
                <w:sz w:val="22"/>
                <w:szCs w:val="22"/>
              </w:rPr>
              <w:t xml:space="preserve"> Schutzhandschuhe</w:t>
            </w:r>
            <w:r w:rsidR="00713812" w:rsidRPr="002A58A5">
              <w:rPr>
                <w:rFonts w:ascii="Arial" w:hAnsi="Arial" w:cs="Arial"/>
                <w:color w:val="auto"/>
                <w:sz w:val="22"/>
                <w:szCs w:val="22"/>
              </w:rPr>
              <w:t xml:space="preserve"> tragen)</w:t>
            </w:r>
          </w:p>
          <w:p w14:paraId="3073AD73" w14:textId="2DD70C3D" w:rsidR="003E77D0" w:rsidRPr="002A58A5" w:rsidRDefault="007A03AF" w:rsidP="00E165A4">
            <w:pPr>
              <w:pStyle w:val="Default"/>
              <w:spacing w:before="60"/>
              <w:rPr>
                <w:rFonts w:ascii="Arial" w:hAnsi="Arial" w:cs="Arial"/>
                <w:color w:val="auto"/>
                <w:sz w:val="22"/>
                <w:szCs w:val="22"/>
              </w:rPr>
            </w:pPr>
            <w:r w:rsidRPr="002A58A5">
              <w:rPr>
                <w:rFonts w:ascii="Arial" w:hAnsi="Arial" w:cs="Arial"/>
                <w:color w:val="auto"/>
                <w:sz w:val="22"/>
                <w:szCs w:val="22"/>
              </w:rPr>
              <w:t xml:space="preserve">Regelmässige </w:t>
            </w:r>
            <w:r w:rsidR="007D7355" w:rsidRPr="002A58A5">
              <w:rPr>
                <w:rFonts w:ascii="Arial" w:hAnsi="Arial" w:cs="Arial"/>
                <w:color w:val="auto"/>
                <w:sz w:val="22"/>
                <w:szCs w:val="22"/>
              </w:rPr>
              <w:t xml:space="preserve">Reinigung der </w:t>
            </w:r>
            <w:r w:rsidR="008F4978" w:rsidRPr="002A58A5">
              <w:rPr>
                <w:rFonts w:ascii="Arial" w:hAnsi="Arial" w:cs="Arial"/>
                <w:b/>
                <w:bCs/>
                <w:color w:val="auto"/>
                <w:sz w:val="22"/>
                <w:szCs w:val="22"/>
              </w:rPr>
              <w:t xml:space="preserve">Vitrinen, </w:t>
            </w:r>
            <w:r w:rsidR="007D7355" w:rsidRPr="002A58A5">
              <w:rPr>
                <w:rFonts w:ascii="Arial" w:hAnsi="Arial" w:cs="Arial"/>
                <w:b/>
                <w:bCs/>
                <w:color w:val="auto"/>
                <w:sz w:val="22"/>
                <w:szCs w:val="22"/>
              </w:rPr>
              <w:t>Türgriffe, Handläufe</w:t>
            </w:r>
            <w:r w:rsidR="007D7355" w:rsidRPr="002A58A5">
              <w:rPr>
                <w:rFonts w:ascii="Arial" w:hAnsi="Arial" w:cs="Arial"/>
                <w:color w:val="auto"/>
                <w:sz w:val="22"/>
                <w:szCs w:val="22"/>
              </w:rPr>
              <w:t xml:space="preserve"> bei Treppengeländer und andere</w:t>
            </w:r>
            <w:r w:rsidR="00375E0E" w:rsidRPr="002A58A5">
              <w:rPr>
                <w:rFonts w:ascii="Arial" w:hAnsi="Arial" w:cs="Arial"/>
                <w:color w:val="auto"/>
                <w:sz w:val="22"/>
                <w:szCs w:val="22"/>
              </w:rPr>
              <w:t>n</w:t>
            </w:r>
            <w:r w:rsidR="007D7355" w:rsidRPr="002A58A5">
              <w:rPr>
                <w:rFonts w:ascii="Arial" w:hAnsi="Arial" w:cs="Arial"/>
                <w:color w:val="auto"/>
                <w:sz w:val="22"/>
                <w:szCs w:val="22"/>
              </w:rPr>
              <w:t xml:space="preserve"> Objekte</w:t>
            </w:r>
            <w:r w:rsidR="00375E0E" w:rsidRPr="002A58A5">
              <w:rPr>
                <w:rFonts w:ascii="Arial" w:hAnsi="Arial" w:cs="Arial"/>
                <w:color w:val="auto"/>
                <w:sz w:val="22"/>
                <w:szCs w:val="22"/>
              </w:rPr>
              <w:t>n</w:t>
            </w:r>
            <w:r w:rsidR="007D7355" w:rsidRPr="002A58A5">
              <w:rPr>
                <w:rFonts w:ascii="Arial" w:hAnsi="Arial" w:cs="Arial"/>
                <w:color w:val="auto"/>
                <w:sz w:val="22"/>
                <w:szCs w:val="22"/>
              </w:rPr>
              <w:t xml:space="preserve">, die oft von </w:t>
            </w:r>
            <w:r w:rsidR="00E57B62" w:rsidRPr="002A58A5">
              <w:rPr>
                <w:rFonts w:ascii="Arial" w:hAnsi="Arial" w:cs="Arial"/>
                <w:color w:val="auto"/>
                <w:sz w:val="22"/>
                <w:szCs w:val="22"/>
              </w:rPr>
              <w:t>verschiedenen</w:t>
            </w:r>
            <w:r w:rsidR="007D7355" w:rsidRPr="002A58A5">
              <w:rPr>
                <w:rFonts w:ascii="Arial" w:hAnsi="Arial" w:cs="Arial"/>
                <w:color w:val="auto"/>
                <w:sz w:val="22"/>
                <w:szCs w:val="22"/>
              </w:rPr>
              <w:t xml:space="preserve"> Personen angefasst werden. </w:t>
            </w:r>
          </w:p>
        </w:tc>
      </w:tr>
      <w:tr w:rsidR="00F5148C" w:rsidRPr="001845A5" w14:paraId="5F3E62E2" w14:textId="77777777" w:rsidTr="006871B7">
        <w:trPr>
          <w:trHeight w:val="1048"/>
        </w:trPr>
        <w:tc>
          <w:tcPr>
            <w:tcW w:w="1129" w:type="dxa"/>
          </w:tcPr>
          <w:p w14:paraId="2BD89DCB" w14:textId="06F95597" w:rsidR="00415129" w:rsidRPr="001845A5" w:rsidRDefault="004151BC" w:rsidP="00B32CF4">
            <w:pPr>
              <w:overflowPunct/>
              <w:spacing w:before="60"/>
              <w:textAlignment w:val="auto"/>
              <w:rPr>
                <w:rFonts w:ascii="Arial" w:hAnsi="Arial" w:cs="Arial"/>
                <w:noProof/>
                <w:color w:val="000000" w:themeColor="text1"/>
                <w:sz w:val="24"/>
                <w:szCs w:val="24"/>
              </w:rPr>
            </w:pPr>
            <w:r>
              <w:rPr>
                <w:noProof/>
                <w:lang w:eastAsia="de-CH"/>
              </w:rPr>
              <w:drawing>
                <wp:inline distT="0" distB="0" distL="0" distR="0" wp14:anchorId="26553D0D" wp14:editId="7A645CF1">
                  <wp:extent cx="586695" cy="608997"/>
                  <wp:effectExtent l="0" t="0" r="4445" b="63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6432" cy="691765"/>
                          </a:xfrm>
                          <a:prstGeom prst="rect">
                            <a:avLst/>
                          </a:prstGeom>
                        </pic:spPr>
                      </pic:pic>
                    </a:graphicData>
                  </a:graphic>
                </wp:inline>
              </w:drawing>
            </w:r>
          </w:p>
        </w:tc>
        <w:tc>
          <w:tcPr>
            <w:tcW w:w="8516" w:type="dxa"/>
          </w:tcPr>
          <w:p w14:paraId="302A3BA1" w14:textId="77777777" w:rsidR="00415129" w:rsidRPr="001845A5" w:rsidRDefault="00415129" w:rsidP="00B32CF4">
            <w:pPr>
              <w:pStyle w:val="Default"/>
              <w:spacing w:before="60"/>
              <w:rPr>
                <w:rFonts w:ascii="Arial" w:hAnsi="Arial" w:cs="Arial"/>
                <w:color w:val="000000" w:themeColor="text1"/>
                <w:sz w:val="22"/>
                <w:szCs w:val="22"/>
              </w:rPr>
            </w:pPr>
            <w:r w:rsidRPr="001845A5">
              <w:rPr>
                <w:rFonts w:ascii="Arial" w:hAnsi="Arial" w:cs="Arial"/>
                <w:color w:val="000000" w:themeColor="text1"/>
                <w:sz w:val="22"/>
                <w:szCs w:val="22"/>
              </w:rPr>
              <w:t xml:space="preserve">In ein Einwegtaschentuch oder Armbeuge husten oder niesen, das Taschentuch entsorgen. Es erfolgt, wie in der Praxis üblich, eine erneute Händereinigung und Desinfektion. </w:t>
            </w:r>
          </w:p>
        </w:tc>
      </w:tr>
      <w:tr w:rsidR="00F5148C" w:rsidRPr="001845A5" w14:paraId="4D4A054A" w14:textId="77777777" w:rsidTr="006871B7">
        <w:tc>
          <w:tcPr>
            <w:tcW w:w="1129" w:type="dxa"/>
          </w:tcPr>
          <w:p w14:paraId="344B0C3A" w14:textId="2F7BCAE3" w:rsidR="008222A2" w:rsidRPr="001845A5" w:rsidRDefault="004151BC" w:rsidP="0080078D">
            <w:pPr>
              <w:overflowPunct/>
              <w:spacing w:before="60" w:after="60"/>
              <w:textAlignment w:val="auto"/>
              <w:rPr>
                <w:rFonts w:ascii="Arial" w:hAnsi="Arial" w:cs="Arial"/>
                <w:color w:val="000000" w:themeColor="text1"/>
                <w:sz w:val="24"/>
                <w:szCs w:val="24"/>
              </w:rPr>
            </w:pPr>
            <w:r>
              <w:rPr>
                <w:noProof/>
                <w:lang w:eastAsia="de-CH"/>
              </w:rPr>
              <w:drawing>
                <wp:inline distT="0" distB="0" distL="0" distR="0" wp14:anchorId="3B232F25" wp14:editId="4B798B91">
                  <wp:extent cx="586105" cy="606851"/>
                  <wp:effectExtent l="0" t="0" r="4445" b="317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004" cy="648162"/>
                          </a:xfrm>
                          <a:prstGeom prst="rect">
                            <a:avLst/>
                          </a:prstGeom>
                        </pic:spPr>
                      </pic:pic>
                    </a:graphicData>
                  </a:graphic>
                </wp:inline>
              </w:drawing>
            </w:r>
          </w:p>
        </w:tc>
        <w:tc>
          <w:tcPr>
            <w:tcW w:w="8516" w:type="dxa"/>
          </w:tcPr>
          <w:p w14:paraId="1100EE52" w14:textId="179AF7B7" w:rsidR="007D7355" w:rsidRPr="001845A5" w:rsidRDefault="007D7355" w:rsidP="0080078D">
            <w:pPr>
              <w:overflowPunct/>
              <w:spacing w:before="60"/>
              <w:textAlignment w:val="auto"/>
              <w:rPr>
                <w:rFonts w:ascii="Arial" w:hAnsi="Arial" w:cs="Arial"/>
                <w:color w:val="000000" w:themeColor="text1"/>
                <w:sz w:val="22"/>
                <w:szCs w:val="22"/>
              </w:rPr>
            </w:pPr>
            <w:r w:rsidRPr="001845A5">
              <w:rPr>
                <w:rFonts w:ascii="Arial" w:hAnsi="Arial" w:cs="Arial"/>
                <w:i/>
                <w:iCs/>
                <w:color w:val="000000" w:themeColor="text1"/>
                <w:sz w:val="22"/>
                <w:szCs w:val="22"/>
              </w:rPr>
              <w:t xml:space="preserve">Es </w:t>
            </w:r>
            <w:r w:rsidR="00DD5F83" w:rsidRPr="001845A5">
              <w:rPr>
                <w:rFonts w:ascii="Arial" w:hAnsi="Arial" w:cs="Arial"/>
                <w:i/>
                <w:iCs/>
                <w:color w:val="000000" w:themeColor="text1"/>
                <w:sz w:val="22"/>
                <w:szCs w:val="22"/>
              </w:rPr>
              <w:t>wird</w:t>
            </w:r>
            <w:r w:rsidRPr="001845A5">
              <w:rPr>
                <w:rFonts w:ascii="Arial" w:hAnsi="Arial" w:cs="Arial"/>
                <w:i/>
                <w:iCs/>
                <w:color w:val="000000" w:themeColor="text1"/>
                <w:sz w:val="22"/>
                <w:szCs w:val="22"/>
              </w:rPr>
              <w:t xml:space="preserve"> darauf </w:t>
            </w:r>
            <w:r w:rsidR="00DD5F83" w:rsidRPr="001845A5">
              <w:rPr>
                <w:rFonts w:ascii="Arial" w:hAnsi="Arial" w:cs="Arial"/>
                <w:i/>
                <w:iCs/>
                <w:color w:val="000000" w:themeColor="text1"/>
                <w:sz w:val="22"/>
                <w:szCs w:val="22"/>
              </w:rPr>
              <w:t>ge</w:t>
            </w:r>
            <w:r w:rsidRPr="001845A5">
              <w:rPr>
                <w:rFonts w:ascii="Arial" w:hAnsi="Arial" w:cs="Arial"/>
                <w:i/>
                <w:iCs/>
                <w:color w:val="000000" w:themeColor="text1"/>
                <w:sz w:val="22"/>
                <w:szCs w:val="22"/>
              </w:rPr>
              <w:t>achte</w:t>
            </w:r>
            <w:r w:rsidR="00DD5F83" w:rsidRPr="001845A5">
              <w:rPr>
                <w:rFonts w:ascii="Arial" w:hAnsi="Arial" w:cs="Arial"/>
                <w:i/>
                <w:iCs/>
                <w:color w:val="000000" w:themeColor="text1"/>
                <w:sz w:val="22"/>
                <w:szCs w:val="22"/>
              </w:rPr>
              <w:t>t</w:t>
            </w:r>
            <w:r w:rsidRPr="001845A5">
              <w:rPr>
                <w:rFonts w:ascii="Arial" w:hAnsi="Arial" w:cs="Arial"/>
                <w:i/>
                <w:iCs/>
                <w:color w:val="000000" w:themeColor="text1"/>
                <w:sz w:val="22"/>
                <w:szCs w:val="22"/>
              </w:rPr>
              <w:t xml:space="preserve">, dass </w:t>
            </w:r>
            <w:r w:rsidR="00DD5F83" w:rsidRPr="001845A5">
              <w:rPr>
                <w:rFonts w:ascii="Arial" w:hAnsi="Arial" w:cs="Arial"/>
                <w:i/>
                <w:iCs/>
                <w:color w:val="000000" w:themeColor="text1"/>
                <w:sz w:val="22"/>
                <w:szCs w:val="22"/>
              </w:rPr>
              <w:t>i</w:t>
            </w:r>
            <w:r w:rsidR="008222A2" w:rsidRPr="001845A5">
              <w:rPr>
                <w:rFonts w:ascii="Arial" w:hAnsi="Arial" w:cs="Arial"/>
                <w:i/>
                <w:iCs/>
                <w:color w:val="000000" w:themeColor="text1"/>
                <w:sz w:val="22"/>
                <w:szCs w:val="22"/>
              </w:rPr>
              <w:t>mmer genügend Einweghandtücher</w:t>
            </w:r>
            <w:r w:rsidR="00AC6715" w:rsidRPr="001845A5">
              <w:rPr>
                <w:rFonts w:ascii="Arial" w:hAnsi="Arial" w:cs="Arial"/>
                <w:i/>
                <w:iCs/>
                <w:color w:val="000000" w:themeColor="text1"/>
                <w:sz w:val="22"/>
                <w:szCs w:val="22"/>
              </w:rPr>
              <w:t xml:space="preserve"> und</w:t>
            </w:r>
            <w:r w:rsidR="008222A2" w:rsidRPr="001845A5">
              <w:rPr>
                <w:rFonts w:ascii="Arial" w:hAnsi="Arial" w:cs="Arial"/>
                <w:i/>
                <w:iCs/>
                <w:color w:val="000000" w:themeColor="text1"/>
                <w:sz w:val="22"/>
                <w:szCs w:val="22"/>
              </w:rPr>
              <w:t xml:space="preserve"> funktionierende Seifenspender</w:t>
            </w:r>
            <w:r w:rsidRPr="001845A5">
              <w:rPr>
                <w:rFonts w:ascii="Arial" w:hAnsi="Arial" w:cs="Arial"/>
                <w:i/>
                <w:iCs/>
                <w:color w:val="000000" w:themeColor="text1"/>
                <w:sz w:val="22"/>
                <w:szCs w:val="22"/>
              </w:rPr>
              <w:t xml:space="preserve"> vorhanden sind</w:t>
            </w:r>
            <w:r w:rsidR="00AC6715" w:rsidRPr="001845A5">
              <w:rPr>
                <w:rFonts w:ascii="Arial" w:hAnsi="Arial" w:cs="Arial"/>
                <w:i/>
                <w:iCs/>
                <w:color w:val="000000" w:themeColor="text1"/>
                <w:sz w:val="22"/>
                <w:szCs w:val="22"/>
              </w:rPr>
              <w:t xml:space="preserve">. </w:t>
            </w:r>
          </w:p>
          <w:p w14:paraId="0BF190BB" w14:textId="1A48974D" w:rsidR="00DD5F83" w:rsidRPr="001845A5" w:rsidRDefault="008222A2" w:rsidP="0080078D">
            <w:pPr>
              <w:overflowPunct/>
              <w:spacing w:before="60"/>
              <w:textAlignment w:val="auto"/>
              <w:rPr>
                <w:rFonts w:ascii="Arial" w:hAnsi="Arial" w:cs="Arial"/>
                <w:i/>
                <w:iCs/>
                <w:color w:val="000000" w:themeColor="text1"/>
                <w:sz w:val="22"/>
                <w:szCs w:val="22"/>
              </w:rPr>
            </w:pPr>
            <w:r w:rsidRPr="001845A5">
              <w:rPr>
                <w:rFonts w:ascii="Arial" w:hAnsi="Arial" w:cs="Arial"/>
                <w:i/>
                <w:iCs/>
                <w:color w:val="000000" w:themeColor="text1"/>
                <w:sz w:val="22"/>
                <w:szCs w:val="22"/>
              </w:rPr>
              <w:t xml:space="preserve"> «Tipps für saubere Hände auf der Toilette anschlagen</w:t>
            </w:r>
            <w:r w:rsidR="00E13D67" w:rsidRPr="001845A5">
              <w:rPr>
                <w:rFonts w:ascii="Arial" w:hAnsi="Arial" w:cs="Arial"/>
                <w:i/>
                <w:iCs/>
                <w:color w:val="000000" w:themeColor="text1"/>
                <w:sz w:val="22"/>
                <w:szCs w:val="22"/>
              </w:rPr>
              <w:t>»</w:t>
            </w:r>
          </w:p>
        </w:tc>
      </w:tr>
      <w:tr w:rsidR="00F5148C" w:rsidRPr="001845A5" w14:paraId="34A48125" w14:textId="77777777" w:rsidTr="006871B7">
        <w:trPr>
          <w:trHeight w:val="802"/>
        </w:trPr>
        <w:tc>
          <w:tcPr>
            <w:tcW w:w="1129" w:type="dxa"/>
          </w:tcPr>
          <w:p w14:paraId="09A6C6B0" w14:textId="44BF21E5" w:rsidR="00F1017A" w:rsidRPr="001845A5" w:rsidRDefault="004151BC" w:rsidP="0080078D">
            <w:pPr>
              <w:overflowPunct/>
              <w:spacing w:before="60" w:after="60"/>
              <w:textAlignment w:val="auto"/>
              <w:rPr>
                <w:rFonts w:ascii="Arial" w:hAnsi="Arial" w:cs="Arial"/>
                <w:noProof/>
                <w:color w:val="000000" w:themeColor="text1"/>
                <w:sz w:val="24"/>
                <w:szCs w:val="24"/>
              </w:rPr>
            </w:pPr>
            <w:r>
              <w:rPr>
                <w:noProof/>
                <w:lang w:eastAsia="de-CH"/>
              </w:rPr>
              <w:drawing>
                <wp:inline distT="0" distB="0" distL="0" distR="0" wp14:anchorId="7384166B" wp14:editId="4FA8F9BB">
                  <wp:extent cx="576124" cy="568725"/>
                  <wp:effectExtent l="0" t="0" r="0" b="317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flipH="1">
                            <a:off x="0" y="0"/>
                            <a:ext cx="666605" cy="658044"/>
                          </a:xfrm>
                          <a:prstGeom prst="rect">
                            <a:avLst/>
                          </a:prstGeom>
                        </pic:spPr>
                      </pic:pic>
                    </a:graphicData>
                  </a:graphic>
                </wp:inline>
              </w:drawing>
            </w:r>
          </w:p>
        </w:tc>
        <w:tc>
          <w:tcPr>
            <w:tcW w:w="8516" w:type="dxa"/>
          </w:tcPr>
          <w:p w14:paraId="5E210AB4" w14:textId="12993310" w:rsidR="00F1017A" w:rsidRPr="00F46AB1" w:rsidRDefault="00F1017A" w:rsidP="0080078D">
            <w:pPr>
              <w:overflowPunct/>
              <w:spacing w:before="60"/>
              <w:textAlignment w:val="auto"/>
              <w:rPr>
                <w:rFonts w:ascii="Arial" w:hAnsi="Arial" w:cs="Arial"/>
                <w:sz w:val="22"/>
                <w:szCs w:val="22"/>
              </w:rPr>
            </w:pPr>
            <w:r w:rsidRPr="00EB3615">
              <w:rPr>
                <w:rFonts w:ascii="Arial" w:hAnsi="Arial" w:cs="Arial"/>
                <w:sz w:val="22"/>
                <w:szCs w:val="22"/>
              </w:rPr>
              <w:t>Abfallsäcke täglich entsorgen und nicht von Hand zusammendrücken</w:t>
            </w:r>
            <w:r w:rsidRPr="00AB7700">
              <w:rPr>
                <w:rFonts w:ascii="Arial" w:hAnsi="Arial" w:cs="Arial"/>
                <w:sz w:val="22"/>
                <w:szCs w:val="22"/>
              </w:rPr>
              <w:t>.</w:t>
            </w:r>
          </w:p>
        </w:tc>
      </w:tr>
      <w:bookmarkEnd w:id="1"/>
    </w:tbl>
    <w:p w14:paraId="6743D3D7" w14:textId="028441A4" w:rsidR="003E720B" w:rsidRPr="001845A5" w:rsidRDefault="003E720B">
      <w:pPr>
        <w:rPr>
          <w:color w:val="000000" w:themeColor="text1"/>
        </w:rPr>
      </w:pPr>
    </w:p>
    <w:p w14:paraId="7E6B6633" w14:textId="77777777" w:rsidR="00B61453" w:rsidRDefault="003E720B">
      <w:pPr>
        <w:overflowPunct/>
        <w:autoSpaceDE/>
        <w:autoSpaceDN/>
        <w:adjustRightInd/>
        <w:textAlignment w:val="auto"/>
        <w:rPr>
          <w:color w:val="000000" w:themeColor="text1"/>
        </w:rPr>
      </w:pPr>
      <w:r w:rsidRPr="001845A5">
        <w:rPr>
          <w:rFonts w:ascii="Arial-BoldMT" w:hAnsi="Arial-BoldMT" w:cs="Arial-BoldMT"/>
          <w:b/>
          <w:bCs/>
          <w:color w:val="000000" w:themeColor="text1"/>
          <w:sz w:val="36"/>
          <w:szCs w:val="36"/>
          <w:lang w:eastAsia="de-CH"/>
        </w:rPr>
        <w:lastRenderedPageBreak/>
        <w:t>Tipps für saubere Hände</w:t>
      </w:r>
      <w:r w:rsidRPr="001845A5">
        <w:rPr>
          <w:color w:val="000000" w:themeColor="text1"/>
        </w:rPr>
        <w:t xml:space="preserve"> </w:t>
      </w:r>
      <w:r w:rsidRPr="001845A5">
        <w:rPr>
          <w:noProof/>
          <w:color w:val="000000" w:themeColor="text1"/>
          <w:lang w:eastAsia="de-CH"/>
        </w:rPr>
        <w:drawing>
          <wp:inline distT="0" distB="0" distL="0" distR="0" wp14:anchorId="05B9BD93" wp14:editId="79A6E97A">
            <wp:extent cx="5903118" cy="4465320"/>
            <wp:effectExtent l="0" t="0" r="254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6414" cy="4498071"/>
                    </a:xfrm>
                    <a:prstGeom prst="rect">
                      <a:avLst/>
                    </a:prstGeom>
                  </pic:spPr>
                </pic:pic>
              </a:graphicData>
            </a:graphic>
          </wp:inline>
        </w:drawing>
      </w:r>
    </w:p>
    <w:p w14:paraId="6DF3EEA4" w14:textId="2FC4CE4E" w:rsidR="00C21D58" w:rsidRDefault="00C21D58">
      <w:pPr>
        <w:overflowPunct/>
        <w:autoSpaceDE/>
        <w:autoSpaceDN/>
        <w:adjustRightInd/>
        <w:textAlignment w:val="auto"/>
        <w:rPr>
          <w:noProof/>
        </w:rPr>
      </w:pPr>
    </w:p>
    <w:p w14:paraId="2C2B5AC8" w14:textId="77777777" w:rsidR="006153C6" w:rsidRPr="001845A5" w:rsidRDefault="006153C6">
      <w:pPr>
        <w:overflowPunct/>
        <w:autoSpaceDE/>
        <w:autoSpaceDN/>
        <w:adjustRightInd/>
        <w:textAlignment w:val="auto"/>
        <w:rPr>
          <w:color w:val="000000" w:themeColor="text1"/>
        </w:rPr>
      </w:pPr>
    </w:p>
    <w:p w14:paraId="1A535BDF" w14:textId="1CEC8896" w:rsidR="0017686A" w:rsidRDefault="006153C6" w:rsidP="00383FFE">
      <w:pPr>
        <w:overflowPunct/>
        <w:autoSpaceDE/>
        <w:autoSpaceDN/>
        <w:adjustRightInd/>
        <w:textAlignment w:val="auto"/>
        <w:rPr>
          <w:rFonts w:ascii="Arial" w:hAnsi="Arial" w:cs="Arial"/>
          <w:b/>
          <w:bCs/>
          <w:color w:val="000000" w:themeColor="text1"/>
          <w:sz w:val="36"/>
          <w:szCs w:val="36"/>
        </w:rPr>
      </w:pPr>
      <w:r>
        <w:rPr>
          <w:rFonts w:ascii="Arial" w:hAnsi="Arial" w:cs="Arial"/>
          <w:b/>
          <w:bCs/>
          <w:color w:val="000000" w:themeColor="text1"/>
          <w:sz w:val="36"/>
          <w:szCs w:val="36"/>
        </w:rPr>
        <w:br w:type="page"/>
      </w:r>
    </w:p>
    <w:p w14:paraId="2A9705F5" w14:textId="1CC91B76" w:rsidR="009F498E" w:rsidRPr="001845A5" w:rsidRDefault="00197FD0" w:rsidP="00FA65F6">
      <w:pPr>
        <w:overflowPunct/>
        <w:textAlignment w:val="auto"/>
        <w:rPr>
          <w:rFonts w:ascii="Arial" w:hAnsi="Arial" w:cs="Arial"/>
          <w:b/>
          <w:bCs/>
          <w:color w:val="000000" w:themeColor="text1"/>
          <w:sz w:val="36"/>
          <w:szCs w:val="36"/>
        </w:rPr>
      </w:pPr>
      <w:r w:rsidRPr="001845A5">
        <w:rPr>
          <w:rFonts w:ascii="Arial" w:hAnsi="Arial" w:cs="Arial"/>
          <w:b/>
          <w:bCs/>
          <w:color w:val="000000" w:themeColor="text1"/>
          <w:sz w:val="36"/>
          <w:szCs w:val="36"/>
        </w:rPr>
        <w:lastRenderedPageBreak/>
        <w:t xml:space="preserve">Hygienemasken </w:t>
      </w:r>
      <w:r w:rsidR="00033807" w:rsidRPr="001845A5">
        <w:rPr>
          <w:rFonts w:ascii="Arial" w:hAnsi="Arial" w:cs="Arial"/>
          <w:b/>
          <w:bCs/>
          <w:color w:val="000000" w:themeColor="text1"/>
          <w:sz w:val="36"/>
          <w:szCs w:val="36"/>
        </w:rPr>
        <w:t>tragen</w:t>
      </w:r>
      <w:r w:rsidR="00E57B62" w:rsidRPr="001845A5">
        <w:rPr>
          <w:rFonts w:ascii="Arial" w:hAnsi="Arial" w:cs="Arial"/>
          <w:b/>
          <w:bCs/>
          <w:color w:val="000000" w:themeColor="text1"/>
          <w:sz w:val="36"/>
          <w:szCs w:val="36"/>
        </w:rPr>
        <w:t xml:space="preserve"> ist</w:t>
      </w:r>
      <w:r w:rsidR="0064570B" w:rsidRPr="001845A5">
        <w:rPr>
          <w:rFonts w:ascii="Arial" w:hAnsi="Arial" w:cs="Arial"/>
          <w:b/>
          <w:bCs/>
          <w:color w:val="000000" w:themeColor="text1"/>
          <w:sz w:val="36"/>
          <w:szCs w:val="36"/>
        </w:rPr>
        <w:t xml:space="preserve"> </w:t>
      </w:r>
      <w:r w:rsidR="00033807" w:rsidRPr="001845A5">
        <w:rPr>
          <w:rFonts w:ascii="Arial" w:hAnsi="Arial" w:cs="Arial"/>
          <w:b/>
          <w:bCs/>
          <w:color w:val="000000" w:themeColor="text1"/>
          <w:sz w:val="36"/>
          <w:szCs w:val="36"/>
        </w:rPr>
        <w:t xml:space="preserve">nicht </w:t>
      </w:r>
      <w:r w:rsidR="0064570B" w:rsidRPr="001845A5">
        <w:rPr>
          <w:rFonts w:ascii="Arial" w:hAnsi="Arial" w:cs="Arial"/>
          <w:b/>
          <w:bCs/>
          <w:color w:val="000000" w:themeColor="text1"/>
          <w:sz w:val="36"/>
          <w:szCs w:val="36"/>
        </w:rPr>
        <w:t xml:space="preserve">überall </w:t>
      </w:r>
      <w:r w:rsidR="00033807" w:rsidRPr="001845A5">
        <w:rPr>
          <w:rFonts w:ascii="Arial" w:hAnsi="Arial" w:cs="Arial"/>
          <w:b/>
          <w:bCs/>
          <w:color w:val="000000" w:themeColor="text1"/>
          <w:sz w:val="36"/>
          <w:szCs w:val="36"/>
        </w:rPr>
        <w:t xml:space="preserve">sinnvoll! </w:t>
      </w:r>
    </w:p>
    <w:p w14:paraId="4F451E8C" w14:textId="77777777" w:rsidR="00033807" w:rsidRPr="001845A5" w:rsidRDefault="00033807" w:rsidP="00197FD0">
      <w:pPr>
        <w:rPr>
          <w:rFonts w:ascii="Arial" w:hAnsi="Arial" w:cs="Arial"/>
          <w:color w:val="000000" w:themeColor="text1"/>
          <w:sz w:val="22"/>
          <w:szCs w:val="22"/>
        </w:rPr>
      </w:pPr>
    </w:p>
    <w:p w14:paraId="1DE71039" w14:textId="632A6125" w:rsidR="00197FD0" w:rsidRPr="001845A5" w:rsidRDefault="00033807" w:rsidP="00197FD0">
      <w:pPr>
        <w:rPr>
          <w:rFonts w:ascii="Arial" w:hAnsi="Arial" w:cs="Arial"/>
          <w:color w:val="000000" w:themeColor="text1"/>
          <w:sz w:val="22"/>
          <w:szCs w:val="22"/>
        </w:rPr>
      </w:pPr>
      <w:r w:rsidRPr="001845A5">
        <w:rPr>
          <w:rFonts w:ascii="Arial" w:hAnsi="Arial" w:cs="Arial"/>
          <w:color w:val="000000" w:themeColor="text1"/>
          <w:sz w:val="22"/>
          <w:szCs w:val="22"/>
        </w:rPr>
        <w:t>Hygienem</w:t>
      </w:r>
      <w:r w:rsidR="000C02FF" w:rsidRPr="001845A5">
        <w:rPr>
          <w:rFonts w:ascii="Arial" w:hAnsi="Arial" w:cs="Arial"/>
          <w:color w:val="000000" w:themeColor="text1"/>
          <w:sz w:val="22"/>
          <w:szCs w:val="22"/>
        </w:rPr>
        <w:t xml:space="preserve">asken </w:t>
      </w:r>
      <w:r w:rsidRPr="001845A5">
        <w:rPr>
          <w:rFonts w:ascii="Arial" w:hAnsi="Arial" w:cs="Arial"/>
          <w:color w:val="000000" w:themeColor="text1"/>
          <w:sz w:val="22"/>
          <w:szCs w:val="22"/>
        </w:rPr>
        <w:t xml:space="preserve">und dergleichen </w:t>
      </w:r>
      <w:r w:rsidR="000C02FF" w:rsidRPr="001845A5">
        <w:rPr>
          <w:rFonts w:ascii="Arial" w:hAnsi="Arial" w:cs="Arial"/>
          <w:color w:val="000000" w:themeColor="text1"/>
          <w:sz w:val="22"/>
          <w:szCs w:val="22"/>
        </w:rPr>
        <w:t>vermitteln</w:t>
      </w:r>
      <w:r w:rsidRPr="001845A5">
        <w:rPr>
          <w:rFonts w:ascii="Arial" w:hAnsi="Arial" w:cs="Arial"/>
          <w:color w:val="000000" w:themeColor="text1"/>
          <w:sz w:val="22"/>
          <w:szCs w:val="22"/>
        </w:rPr>
        <w:t xml:space="preserve"> </w:t>
      </w:r>
      <w:r w:rsidR="000C02FF" w:rsidRPr="001845A5">
        <w:rPr>
          <w:rFonts w:ascii="Arial" w:hAnsi="Arial" w:cs="Arial"/>
          <w:color w:val="000000" w:themeColor="text1"/>
          <w:sz w:val="22"/>
          <w:szCs w:val="22"/>
        </w:rPr>
        <w:t xml:space="preserve">eine falsche Sicherheit, da die wirkungsvollen Grundregeln </w:t>
      </w:r>
      <w:r w:rsidR="00AD57DA" w:rsidRPr="001845A5">
        <w:rPr>
          <w:rFonts w:ascii="Arial" w:hAnsi="Arial" w:cs="Arial"/>
          <w:color w:val="000000" w:themeColor="text1"/>
          <w:sz w:val="22"/>
          <w:szCs w:val="22"/>
        </w:rPr>
        <w:t xml:space="preserve">der Hygiene </w:t>
      </w:r>
      <w:r w:rsidRPr="001845A5">
        <w:rPr>
          <w:rFonts w:ascii="Arial" w:hAnsi="Arial" w:cs="Arial"/>
          <w:color w:val="000000" w:themeColor="text1"/>
          <w:sz w:val="22"/>
          <w:szCs w:val="22"/>
        </w:rPr>
        <w:t xml:space="preserve">schnell </w:t>
      </w:r>
      <w:r w:rsidR="000C02FF" w:rsidRPr="001845A5">
        <w:rPr>
          <w:rFonts w:ascii="Arial" w:hAnsi="Arial" w:cs="Arial"/>
          <w:color w:val="000000" w:themeColor="text1"/>
          <w:sz w:val="22"/>
          <w:szCs w:val="22"/>
        </w:rPr>
        <w:t xml:space="preserve">missachtet werden. Die </w:t>
      </w:r>
      <w:r w:rsidR="009F498E" w:rsidRPr="001845A5">
        <w:rPr>
          <w:rFonts w:ascii="Arial" w:hAnsi="Arial" w:cs="Arial"/>
          <w:color w:val="000000" w:themeColor="text1"/>
          <w:sz w:val="22"/>
          <w:szCs w:val="22"/>
        </w:rPr>
        <w:t xml:space="preserve">Hygiene- und Distanzregeln </w:t>
      </w:r>
      <w:r w:rsidR="000C02FF" w:rsidRPr="001845A5">
        <w:rPr>
          <w:rFonts w:ascii="Arial" w:hAnsi="Arial" w:cs="Arial"/>
          <w:color w:val="000000" w:themeColor="text1"/>
          <w:sz w:val="22"/>
          <w:szCs w:val="22"/>
        </w:rPr>
        <w:t xml:space="preserve">sind </w:t>
      </w:r>
      <w:r w:rsidR="009F498E" w:rsidRPr="001845A5">
        <w:rPr>
          <w:rFonts w:ascii="Arial" w:hAnsi="Arial" w:cs="Arial"/>
          <w:color w:val="000000" w:themeColor="text1"/>
          <w:sz w:val="22"/>
          <w:szCs w:val="22"/>
        </w:rPr>
        <w:t xml:space="preserve">die elementare Basis, </w:t>
      </w:r>
      <w:r w:rsidR="003D5758" w:rsidRPr="001845A5">
        <w:rPr>
          <w:rFonts w:ascii="Arial" w:hAnsi="Arial" w:cs="Arial"/>
          <w:color w:val="000000" w:themeColor="text1"/>
          <w:sz w:val="22"/>
          <w:szCs w:val="22"/>
        </w:rPr>
        <w:t xml:space="preserve">um </w:t>
      </w:r>
      <w:r w:rsidR="009F498E" w:rsidRPr="001845A5">
        <w:rPr>
          <w:rFonts w:ascii="Arial" w:hAnsi="Arial" w:cs="Arial"/>
          <w:color w:val="000000" w:themeColor="text1"/>
          <w:sz w:val="22"/>
          <w:szCs w:val="22"/>
        </w:rPr>
        <w:t xml:space="preserve">das Risiko einer Virusübertragung zu verhindern. </w:t>
      </w:r>
      <w:r w:rsidR="00197FD0" w:rsidRPr="001845A5">
        <w:rPr>
          <w:rFonts w:ascii="Arial" w:hAnsi="Arial" w:cs="Arial"/>
          <w:color w:val="000000" w:themeColor="text1"/>
          <w:sz w:val="22"/>
          <w:szCs w:val="22"/>
        </w:rPr>
        <w:t xml:space="preserve">Es gilt nochmals zu betonen, </w:t>
      </w:r>
      <w:r w:rsidR="00CA48FC" w:rsidRPr="001845A5">
        <w:rPr>
          <w:rFonts w:ascii="Arial" w:hAnsi="Arial" w:cs="Arial"/>
          <w:color w:val="000000" w:themeColor="text1"/>
          <w:sz w:val="22"/>
          <w:szCs w:val="22"/>
        </w:rPr>
        <w:t xml:space="preserve">dass </w:t>
      </w:r>
      <w:r w:rsidR="0064570B" w:rsidRPr="001845A5">
        <w:rPr>
          <w:rFonts w:ascii="Arial" w:hAnsi="Arial" w:cs="Arial"/>
          <w:color w:val="000000" w:themeColor="text1"/>
          <w:sz w:val="22"/>
          <w:szCs w:val="22"/>
        </w:rPr>
        <w:t xml:space="preserve">eine </w:t>
      </w:r>
      <w:r w:rsidR="00197FD0" w:rsidRPr="001845A5">
        <w:rPr>
          <w:rFonts w:ascii="Arial" w:hAnsi="Arial" w:cs="Arial"/>
          <w:color w:val="000000" w:themeColor="text1"/>
          <w:sz w:val="22"/>
          <w:szCs w:val="22"/>
        </w:rPr>
        <w:t>Ansteckungsgefahr nur dann gegeben</w:t>
      </w:r>
      <w:r w:rsidR="00CA48FC" w:rsidRPr="001845A5">
        <w:rPr>
          <w:rFonts w:ascii="Arial" w:hAnsi="Arial" w:cs="Arial"/>
          <w:color w:val="000000" w:themeColor="text1"/>
          <w:sz w:val="22"/>
          <w:szCs w:val="22"/>
        </w:rPr>
        <w:t xml:space="preserve"> ist</w:t>
      </w:r>
      <w:r w:rsidR="00197FD0" w:rsidRPr="001845A5">
        <w:rPr>
          <w:rFonts w:ascii="Arial" w:hAnsi="Arial" w:cs="Arial"/>
          <w:color w:val="000000" w:themeColor="text1"/>
          <w:sz w:val="22"/>
          <w:szCs w:val="22"/>
        </w:rPr>
        <w:t xml:space="preserve">, wenn </w:t>
      </w:r>
      <w:r w:rsidRPr="001845A5">
        <w:rPr>
          <w:rFonts w:ascii="Arial" w:hAnsi="Arial" w:cs="Arial"/>
          <w:color w:val="000000" w:themeColor="text1"/>
          <w:sz w:val="22"/>
          <w:szCs w:val="22"/>
        </w:rPr>
        <w:t xml:space="preserve">erkrankte </w:t>
      </w:r>
      <w:r w:rsidR="00197FD0" w:rsidRPr="001845A5">
        <w:rPr>
          <w:rFonts w:ascii="Arial" w:hAnsi="Arial" w:cs="Arial"/>
          <w:color w:val="000000" w:themeColor="text1"/>
          <w:sz w:val="22"/>
          <w:szCs w:val="22"/>
        </w:rPr>
        <w:t xml:space="preserve">Personen uns direkt </w:t>
      </w:r>
      <w:r w:rsidR="00CA48FC" w:rsidRPr="001845A5">
        <w:rPr>
          <w:rFonts w:ascii="Arial" w:hAnsi="Arial" w:cs="Arial"/>
          <w:color w:val="000000" w:themeColor="text1"/>
          <w:sz w:val="22"/>
          <w:szCs w:val="22"/>
        </w:rPr>
        <w:t>a</w:t>
      </w:r>
      <w:r w:rsidR="00197FD0" w:rsidRPr="001845A5">
        <w:rPr>
          <w:rFonts w:ascii="Arial" w:hAnsi="Arial" w:cs="Arial"/>
          <w:color w:val="000000" w:themeColor="text1"/>
          <w:sz w:val="22"/>
          <w:szCs w:val="22"/>
        </w:rPr>
        <w:t>nnies</w:t>
      </w:r>
      <w:r w:rsidR="00CA48FC" w:rsidRPr="001845A5">
        <w:rPr>
          <w:rFonts w:ascii="Arial" w:hAnsi="Arial" w:cs="Arial"/>
          <w:color w:val="000000" w:themeColor="text1"/>
          <w:sz w:val="22"/>
          <w:szCs w:val="22"/>
        </w:rPr>
        <w:t>s</w:t>
      </w:r>
      <w:r w:rsidR="00197FD0" w:rsidRPr="001845A5">
        <w:rPr>
          <w:rFonts w:ascii="Arial" w:hAnsi="Arial" w:cs="Arial"/>
          <w:color w:val="000000" w:themeColor="text1"/>
          <w:sz w:val="22"/>
          <w:szCs w:val="22"/>
        </w:rPr>
        <w:t xml:space="preserve">en oder </w:t>
      </w:r>
      <w:r w:rsidR="00CA48FC" w:rsidRPr="001845A5">
        <w:rPr>
          <w:rFonts w:ascii="Arial" w:hAnsi="Arial" w:cs="Arial"/>
          <w:color w:val="000000" w:themeColor="text1"/>
          <w:sz w:val="22"/>
          <w:szCs w:val="22"/>
        </w:rPr>
        <w:t>a</w:t>
      </w:r>
      <w:r w:rsidR="00197FD0" w:rsidRPr="001845A5">
        <w:rPr>
          <w:rFonts w:ascii="Arial" w:hAnsi="Arial" w:cs="Arial"/>
          <w:color w:val="000000" w:themeColor="text1"/>
          <w:sz w:val="22"/>
          <w:szCs w:val="22"/>
        </w:rPr>
        <w:t>nhuste</w:t>
      </w:r>
      <w:r w:rsidR="0064570B" w:rsidRPr="001845A5">
        <w:rPr>
          <w:rFonts w:ascii="Arial" w:hAnsi="Arial" w:cs="Arial"/>
          <w:color w:val="000000" w:themeColor="text1"/>
          <w:sz w:val="22"/>
          <w:szCs w:val="22"/>
        </w:rPr>
        <w:t>n, a</w:t>
      </w:r>
      <w:r w:rsidR="00197FD0" w:rsidRPr="001845A5">
        <w:rPr>
          <w:rFonts w:ascii="Arial" w:hAnsi="Arial" w:cs="Arial"/>
          <w:color w:val="000000" w:themeColor="text1"/>
          <w:sz w:val="22"/>
          <w:szCs w:val="22"/>
        </w:rPr>
        <w:t xml:space="preserve">nsonsten ist die Gefahr einer Ansteckung </w:t>
      </w:r>
      <w:r w:rsidR="00E01648" w:rsidRPr="001845A5">
        <w:rPr>
          <w:rFonts w:ascii="Arial" w:hAnsi="Arial" w:cs="Arial"/>
          <w:color w:val="000000" w:themeColor="text1"/>
          <w:sz w:val="22"/>
          <w:szCs w:val="22"/>
        </w:rPr>
        <w:t>gering</w:t>
      </w:r>
      <w:r w:rsidR="00197FD0" w:rsidRPr="001845A5">
        <w:rPr>
          <w:rFonts w:ascii="Arial" w:hAnsi="Arial" w:cs="Arial"/>
          <w:color w:val="000000" w:themeColor="text1"/>
          <w:sz w:val="22"/>
          <w:szCs w:val="22"/>
        </w:rPr>
        <w:t xml:space="preserve">, egal ob normale Grippe-Viren oder </w:t>
      </w:r>
      <w:r w:rsidR="00260464" w:rsidRPr="001845A5">
        <w:rPr>
          <w:rFonts w:ascii="Arial" w:hAnsi="Arial" w:cs="Arial"/>
          <w:color w:val="000000" w:themeColor="text1"/>
          <w:sz w:val="22"/>
          <w:szCs w:val="22"/>
        </w:rPr>
        <w:t xml:space="preserve">mit </w:t>
      </w:r>
      <w:r w:rsidR="00197FD0" w:rsidRPr="001845A5">
        <w:rPr>
          <w:rFonts w:ascii="Arial" w:hAnsi="Arial" w:cs="Arial"/>
          <w:color w:val="000000" w:themeColor="text1"/>
          <w:sz w:val="22"/>
          <w:szCs w:val="22"/>
        </w:rPr>
        <w:t xml:space="preserve">COVID-19.  </w:t>
      </w:r>
    </w:p>
    <w:p w14:paraId="0E5D4B7A" w14:textId="77777777" w:rsidR="000C02FF" w:rsidRPr="001845A5" w:rsidRDefault="000C02FF" w:rsidP="00FA65F6">
      <w:pPr>
        <w:overflowPunct/>
        <w:textAlignment w:val="auto"/>
        <w:rPr>
          <w:rFonts w:ascii="Arial" w:hAnsi="Arial" w:cs="Arial"/>
          <w:color w:val="000000" w:themeColor="text1"/>
          <w:sz w:val="22"/>
          <w:szCs w:val="22"/>
        </w:rPr>
      </w:pPr>
    </w:p>
    <w:p w14:paraId="16C1BADE" w14:textId="4F295433" w:rsidR="00C9442C" w:rsidRDefault="009F498E" w:rsidP="00FA65F6">
      <w:pPr>
        <w:overflowPunct/>
        <w:textAlignment w:val="auto"/>
        <w:rPr>
          <w:rFonts w:ascii="Arial" w:hAnsi="Arial" w:cs="Arial"/>
          <w:color w:val="000000" w:themeColor="text1"/>
          <w:sz w:val="22"/>
          <w:szCs w:val="22"/>
        </w:rPr>
      </w:pPr>
      <w:r w:rsidRPr="001845A5">
        <w:rPr>
          <w:rFonts w:ascii="Arial" w:hAnsi="Arial" w:cs="Arial"/>
          <w:color w:val="000000" w:themeColor="text1"/>
          <w:sz w:val="22"/>
          <w:szCs w:val="22"/>
        </w:rPr>
        <w:t xml:space="preserve">In Abhängigkeit zur weiteren </w:t>
      </w:r>
      <w:r w:rsidR="000A05D9" w:rsidRPr="001845A5">
        <w:rPr>
          <w:rFonts w:ascii="Arial" w:hAnsi="Arial" w:cs="Arial"/>
          <w:color w:val="000000" w:themeColor="text1"/>
          <w:sz w:val="22"/>
          <w:szCs w:val="22"/>
        </w:rPr>
        <w:t xml:space="preserve">pandemischen </w:t>
      </w:r>
      <w:r w:rsidRPr="001845A5">
        <w:rPr>
          <w:rFonts w:ascii="Arial" w:hAnsi="Arial" w:cs="Arial"/>
          <w:color w:val="000000" w:themeColor="text1"/>
          <w:sz w:val="22"/>
          <w:szCs w:val="22"/>
        </w:rPr>
        <w:t>Entwicklung k</w:t>
      </w:r>
      <w:r w:rsidR="00E938C9">
        <w:rPr>
          <w:rFonts w:ascii="Arial" w:hAnsi="Arial" w:cs="Arial"/>
          <w:color w:val="000000" w:themeColor="text1"/>
          <w:sz w:val="22"/>
          <w:szCs w:val="22"/>
        </w:rPr>
        <w:t xml:space="preserve">önnen die kantonalen Behörden oder der Bund </w:t>
      </w:r>
      <w:r w:rsidRPr="001845A5">
        <w:rPr>
          <w:rFonts w:ascii="Arial" w:hAnsi="Arial" w:cs="Arial"/>
          <w:color w:val="000000" w:themeColor="text1"/>
          <w:sz w:val="22"/>
          <w:szCs w:val="22"/>
        </w:rPr>
        <w:t xml:space="preserve">das Tragen von Hygieneschutzmasken </w:t>
      </w:r>
      <w:r w:rsidR="000A05D9" w:rsidRPr="001845A5">
        <w:rPr>
          <w:rFonts w:ascii="Arial" w:hAnsi="Arial" w:cs="Arial"/>
          <w:color w:val="000000" w:themeColor="text1"/>
          <w:sz w:val="22"/>
          <w:szCs w:val="22"/>
        </w:rPr>
        <w:t xml:space="preserve">im öffentlichen Raum </w:t>
      </w:r>
      <w:r w:rsidR="006C5B28">
        <w:rPr>
          <w:rFonts w:ascii="Arial" w:hAnsi="Arial" w:cs="Arial"/>
          <w:color w:val="000000" w:themeColor="text1"/>
          <w:sz w:val="22"/>
          <w:szCs w:val="22"/>
        </w:rPr>
        <w:t>weiter verschärfen</w:t>
      </w:r>
      <w:r w:rsidR="00F5148C">
        <w:rPr>
          <w:rFonts w:ascii="Arial" w:hAnsi="Arial" w:cs="Arial"/>
          <w:color w:val="000000" w:themeColor="text1"/>
          <w:sz w:val="22"/>
          <w:szCs w:val="22"/>
        </w:rPr>
        <w:t>, dies wurde in Kanton</w:t>
      </w:r>
      <w:r w:rsidR="006C5B28">
        <w:rPr>
          <w:rFonts w:ascii="Arial" w:hAnsi="Arial" w:cs="Arial"/>
          <w:color w:val="000000" w:themeColor="text1"/>
          <w:sz w:val="22"/>
          <w:szCs w:val="22"/>
        </w:rPr>
        <w:t xml:space="preserve"> Solothurn </w:t>
      </w:r>
      <w:r w:rsidR="00D6199E">
        <w:rPr>
          <w:rFonts w:ascii="Arial" w:hAnsi="Arial" w:cs="Arial"/>
          <w:color w:val="000000" w:themeColor="text1"/>
          <w:sz w:val="22"/>
          <w:szCs w:val="22"/>
        </w:rPr>
        <w:t xml:space="preserve">in den Läden </w:t>
      </w:r>
      <w:r w:rsidR="00F5148C">
        <w:rPr>
          <w:rFonts w:ascii="Arial" w:hAnsi="Arial" w:cs="Arial"/>
          <w:color w:val="000000" w:themeColor="text1"/>
          <w:sz w:val="22"/>
          <w:szCs w:val="22"/>
        </w:rPr>
        <w:t>bereits Realität</w:t>
      </w:r>
      <w:r w:rsidR="00432C61">
        <w:rPr>
          <w:rFonts w:ascii="Arial" w:hAnsi="Arial" w:cs="Arial"/>
          <w:color w:val="000000" w:themeColor="text1"/>
          <w:sz w:val="22"/>
          <w:szCs w:val="22"/>
        </w:rPr>
        <w:t>.</w:t>
      </w:r>
      <w:r w:rsidR="00F5148C">
        <w:rPr>
          <w:rFonts w:ascii="Arial" w:hAnsi="Arial" w:cs="Arial"/>
          <w:color w:val="000000" w:themeColor="text1"/>
          <w:sz w:val="22"/>
          <w:szCs w:val="22"/>
        </w:rPr>
        <w:t xml:space="preserve"> </w:t>
      </w:r>
    </w:p>
    <w:p w14:paraId="7A29A677" w14:textId="77777777" w:rsidR="00C9442C" w:rsidRDefault="00C9442C" w:rsidP="00FA65F6">
      <w:pPr>
        <w:overflowPunct/>
        <w:textAlignment w:val="auto"/>
        <w:rPr>
          <w:rFonts w:ascii="Arial" w:hAnsi="Arial" w:cs="Arial"/>
          <w:color w:val="000000" w:themeColor="text1"/>
          <w:sz w:val="22"/>
          <w:szCs w:val="22"/>
        </w:rPr>
      </w:pPr>
    </w:p>
    <w:p w14:paraId="6FD1E558" w14:textId="1A22393D" w:rsidR="000C02FF" w:rsidRPr="00C9442C" w:rsidRDefault="00F5148C" w:rsidP="00FA65F6">
      <w:pPr>
        <w:overflowPunct/>
        <w:textAlignment w:val="auto"/>
        <w:rPr>
          <w:rFonts w:ascii="Arial" w:hAnsi="Arial" w:cs="Arial"/>
          <w:color w:val="000000" w:themeColor="text1"/>
          <w:sz w:val="22"/>
          <w:szCs w:val="22"/>
        </w:rPr>
      </w:pPr>
      <w:r>
        <w:rPr>
          <w:rFonts w:ascii="Arial" w:hAnsi="Arial" w:cs="Arial"/>
          <w:color w:val="000000" w:themeColor="text1"/>
          <w:sz w:val="22"/>
          <w:szCs w:val="22"/>
        </w:rPr>
        <w:t>D</w:t>
      </w:r>
      <w:r w:rsidR="00C9442C">
        <w:rPr>
          <w:rFonts w:ascii="Arial" w:hAnsi="Arial" w:cs="Arial"/>
          <w:color w:val="000000" w:themeColor="text1"/>
          <w:sz w:val="22"/>
          <w:szCs w:val="22"/>
        </w:rPr>
        <w:t xml:space="preserve">urch die </w:t>
      </w:r>
      <w:r>
        <w:rPr>
          <w:rFonts w:ascii="Arial" w:hAnsi="Arial" w:cs="Arial"/>
          <w:color w:val="000000" w:themeColor="text1"/>
          <w:sz w:val="22"/>
          <w:szCs w:val="22"/>
        </w:rPr>
        <w:t xml:space="preserve">Behörden </w:t>
      </w:r>
      <w:r w:rsidR="00C9442C">
        <w:rPr>
          <w:rFonts w:ascii="Arial" w:hAnsi="Arial" w:cs="Arial"/>
          <w:color w:val="000000" w:themeColor="text1"/>
          <w:sz w:val="22"/>
          <w:szCs w:val="22"/>
        </w:rPr>
        <w:t xml:space="preserve">verfügten Massnahmen </w:t>
      </w:r>
      <w:r>
        <w:rPr>
          <w:rFonts w:ascii="Arial" w:hAnsi="Arial" w:cs="Arial"/>
          <w:color w:val="000000" w:themeColor="text1"/>
          <w:sz w:val="22"/>
          <w:szCs w:val="22"/>
        </w:rPr>
        <w:t>steh</w:t>
      </w:r>
      <w:r w:rsidR="00C9442C">
        <w:rPr>
          <w:rFonts w:ascii="Arial" w:hAnsi="Arial" w:cs="Arial"/>
          <w:color w:val="000000" w:themeColor="text1"/>
          <w:sz w:val="22"/>
          <w:szCs w:val="22"/>
        </w:rPr>
        <w:t>en</w:t>
      </w:r>
      <w:r>
        <w:rPr>
          <w:rFonts w:ascii="Arial" w:hAnsi="Arial" w:cs="Arial"/>
          <w:color w:val="000000" w:themeColor="text1"/>
          <w:sz w:val="22"/>
          <w:szCs w:val="22"/>
        </w:rPr>
        <w:t xml:space="preserve"> </w:t>
      </w:r>
      <w:r w:rsidR="003D5758" w:rsidRPr="001845A5">
        <w:rPr>
          <w:rFonts w:ascii="Arial" w:hAnsi="Arial" w:cs="Arial"/>
          <w:color w:val="000000" w:themeColor="text1"/>
          <w:sz w:val="22"/>
          <w:szCs w:val="22"/>
        </w:rPr>
        <w:t xml:space="preserve">über </w:t>
      </w:r>
      <w:r w:rsidR="0064570B" w:rsidRPr="001845A5">
        <w:rPr>
          <w:rFonts w:ascii="Arial" w:hAnsi="Arial" w:cs="Arial"/>
          <w:color w:val="000000" w:themeColor="text1"/>
          <w:sz w:val="22"/>
          <w:szCs w:val="22"/>
        </w:rPr>
        <w:t xml:space="preserve">den betrieblichen </w:t>
      </w:r>
      <w:r w:rsidR="000A05D9" w:rsidRPr="001845A5">
        <w:rPr>
          <w:rFonts w:ascii="Arial" w:hAnsi="Arial" w:cs="Arial"/>
          <w:color w:val="000000" w:themeColor="text1"/>
          <w:sz w:val="22"/>
          <w:szCs w:val="22"/>
        </w:rPr>
        <w:t>Weisungen</w:t>
      </w:r>
      <w:r w:rsidR="009F498E" w:rsidRPr="001845A5">
        <w:rPr>
          <w:rFonts w:ascii="Arial" w:hAnsi="Arial" w:cs="Arial"/>
          <w:color w:val="000000" w:themeColor="text1"/>
          <w:sz w:val="22"/>
          <w:szCs w:val="22"/>
        </w:rPr>
        <w:t>.</w:t>
      </w:r>
      <w:r w:rsidR="00C9442C">
        <w:rPr>
          <w:rFonts w:ascii="Arial" w:hAnsi="Arial" w:cs="Arial"/>
          <w:color w:val="000000" w:themeColor="text1"/>
          <w:sz w:val="22"/>
          <w:szCs w:val="22"/>
        </w:rPr>
        <w:t xml:space="preserve"> </w:t>
      </w:r>
      <w:r w:rsidR="009F498E" w:rsidRPr="001845A5">
        <w:rPr>
          <w:rFonts w:ascii="Arial" w:hAnsi="Arial" w:cs="Arial"/>
          <w:b/>
          <w:bCs/>
          <w:color w:val="000000" w:themeColor="text1"/>
          <w:sz w:val="22"/>
          <w:szCs w:val="22"/>
        </w:rPr>
        <w:t xml:space="preserve"> </w:t>
      </w:r>
    </w:p>
    <w:p w14:paraId="31F5026C" w14:textId="77777777" w:rsidR="009F498E" w:rsidRPr="001845A5" w:rsidRDefault="009F498E" w:rsidP="00FA65F6">
      <w:pPr>
        <w:overflowPunct/>
        <w:textAlignment w:val="auto"/>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512"/>
        <w:gridCol w:w="8225"/>
      </w:tblGrid>
      <w:tr w:rsidR="001845A5" w:rsidRPr="001845A5" w14:paraId="791DFFE0" w14:textId="77777777" w:rsidTr="00C06DE6">
        <w:tc>
          <w:tcPr>
            <w:tcW w:w="1512" w:type="dxa"/>
          </w:tcPr>
          <w:p w14:paraId="28457478" w14:textId="4845AB5B" w:rsidR="00574086" w:rsidRPr="001845A5" w:rsidRDefault="00574086" w:rsidP="00E165A4">
            <w:pPr>
              <w:overflowPunct/>
              <w:spacing w:before="60" w:after="60"/>
              <w:textAlignment w:val="auto"/>
              <w:rPr>
                <w:rFonts w:ascii="Arial" w:hAnsi="Arial" w:cs="Arial"/>
                <w:color w:val="000000" w:themeColor="text1"/>
                <w:sz w:val="22"/>
                <w:szCs w:val="22"/>
              </w:rPr>
            </w:pPr>
            <w:r w:rsidRPr="001845A5">
              <w:rPr>
                <w:noProof/>
                <w:color w:val="000000" w:themeColor="text1"/>
                <w:sz w:val="22"/>
                <w:szCs w:val="22"/>
                <w:lang w:eastAsia="de-CH"/>
              </w:rPr>
              <w:drawing>
                <wp:inline distT="0" distB="0" distL="0" distR="0" wp14:anchorId="33CBAE2E" wp14:editId="14CBE03F">
                  <wp:extent cx="723900" cy="730252"/>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35761" cy="742217"/>
                          </a:xfrm>
                          <a:prstGeom prst="rect">
                            <a:avLst/>
                          </a:prstGeom>
                        </pic:spPr>
                      </pic:pic>
                    </a:graphicData>
                  </a:graphic>
                </wp:inline>
              </w:drawing>
            </w:r>
          </w:p>
        </w:tc>
        <w:tc>
          <w:tcPr>
            <w:tcW w:w="8225" w:type="dxa"/>
          </w:tcPr>
          <w:p w14:paraId="26D8ACBE" w14:textId="4883E000" w:rsidR="00574086" w:rsidRPr="001845A5" w:rsidRDefault="00574086" w:rsidP="00E165A4">
            <w:pPr>
              <w:overflowPunct/>
              <w:spacing w:before="60" w:after="60"/>
              <w:textAlignment w:val="auto"/>
              <w:rPr>
                <w:rFonts w:ascii="Arial" w:hAnsi="Arial" w:cs="Arial"/>
                <w:color w:val="000000" w:themeColor="text1"/>
                <w:sz w:val="22"/>
                <w:szCs w:val="22"/>
              </w:rPr>
            </w:pPr>
            <w:r w:rsidRPr="001845A5">
              <w:rPr>
                <w:rFonts w:ascii="Arial" w:hAnsi="Arial" w:cs="Arial"/>
                <w:color w:val="000000" w:themeColor="text1"/>
                <w:sz w:val="22"/>
                <w:szCs w:val="22"/>
              </w:rPr>
              <w:t>Hände gründlich waschen und desinfizieren</w:t>
            </w:r>
            <w:r w:rsidR="00AE6A7A" w:rsidRPr="001845A5">
              <w:rPr>
                <w:rFonts w:ascii="Arial" w:hAnsi="Arial" w:cs="Arial"/>
                <w:color w:val="000000" w:themeColor="text1"/>
                <w:sz w:val="22"/>
                <w:szCs w:val="22"/>
              </w:rPr>
              <w:t>.</w:t>
            </w:r>
            <w:r w:rsidRPr="001845A5">
              <w:rPr>
                <w:rFonts w:ascii="Arial" w:hAnsi="Arial" w:cs="Arial"/>
                <w:color w:val="000000" w:themeColor="text1"/>
                <w:sz w:val="22"/>
                <w:szCs w:val="22"/>
              </w:rPr>
              <w:t xml:space="preserve"> </w:t>
            </w:r>
          </w:p>
          <w:p w14:paraId="0B91F2D8" w14:textId="0568F702" w:rsidR="00574086" w:rsidRPr="001845A5" w:rsidRDefault="00574086" w:rsidP="00FA65F6">
            <w:pPr>
              <w:overflowPunct/>
              <w:textAlignment w:val="auto"/>
              <w:rPr>
                <w:rFonts w:ascii="Arial" w:hAnsi="Arial" w:cs="Arial"/>
                <w:color w:val="000000" w:themeColor="text1"/>
                <w:sz w:val="22"/>
                <w:szCs w:val="22"/>
              </w:rPr>
            </w:pPr>
          </w:p>
        </w:tc>
      </w:tr>
      <w:tr w:rsidR="001845A5" w:rsidRPr="001845A5" w14:paraId="0E38F9C8" w14:textId="77777777" w:rsidTr="001F25B8">
        <w:tc>
          <w:tcPr>
            <w:tcW w:w="1512" w:type="dxa"/>
          </w:tcPr>
          <w:p w14:paraId="0EEE2DCD" w14:textId="34944ACA" w:rsidR="00574086" w:rsidRPr="001845A5" w:rsidRDefault="00574086" w:rsidP="00E165A4">
            <w:pPr>
              <w:overflowPunct/>
              <w:spacing w:before="60" w:after="60"/>
              <w:textAlignment w:val="auto"/>
              <w:rPr>
                <w:rFonts w:ascii="Arial" w:hAnsi="Arial" w:cs="Arial"/>
                <w:color w:val="000000" w:themeColor="text1"/>
                <w:sz w:val="22"/>
                <w:szCs w:val="22"/>
              </w:rPr>
            </w:pPr>
            <w:r w:rsidRPr="001845A5">
              <w:rPr>
                <w:noProof/>
                <w:color w:val="000000" w:themeColor="text1"/>
                <w:sz w:val="22"/>
                <w:szCs w:val="22"/>
                <w:lang w:eastAsia="de-CH"/>
              </w:rPr>
              <w:drawing>
                <wp:inline distT="0" distB="0" distL="0" distR="0" wp14:anchorId="3805E919" wp14:editId="23ED483C">
                  <wp:extent cx="731520" cy="73152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31520" cy="731520"/>
                          </a:xfrm>
                          <a:prstGeom prst="rect">
                            <a:avLst/>
                          </a:prstGeom>
                        </pic:spPr>
                      </pic:pic>
                    </a:graphicData>
                  </a:graphic>
                </wp:inline>
              </w:drawing>
            </w:r>
          </w:p>
        </w:tc>
        <w:tc>
          <w:tcPr>
            <w:tcW w:w="8225" w:type="dxa"/>
          </w:tcPr>
          <w:p w14:paraId="3A80B478" w14:textId="1E88F3D8" w:rsidR="00574086" w:rsidRPr="001845A5" w:rsidRDefault="00574086" w:rsidP="00E165A4">
            <w:pPr>
              <w:overflowPunct/>
              <w:spacing w:before="60" w:after="60"/>
              <w:textAlignment w:val="auto"/>
              <w:rPr>
                <w:rFonts w:ascii="Arial" w:hAnsi="Arial" w:cs="Arial"/>
                <w:color w:val="000000" w:themeColor="text1"/>
                <w:sz w:val="22"/>
                <w:szCs w:val="22"/>
              </w:rPr>
            </w:pPr>
            <w:r w:rsidRPr="001845A5">
              <w:rPr>
                <w:rFonts w:ascii="Arial" w:hAnsi="Arial" w:cs="Arial"/>
                <w:color w:val="000000" w:themeColor="text1"/>
                <w:sz w:val="22"/>
                <w:szCs w:val="22"/>
              </w:rPr>
              <w:t>Hygienemaske Typ II anziehen</w:t>
            </w:r>
          </w:p>
          <w:p w14:paraId="625FBF41" w14:textId="406F69B0" w:rsidR="00574086" w:rsidRPr="001845A5" w:rsidRDefault="00574086" w:rsidP="00FA65F6">
            <w:pPr>
              <w:overflowPunct/>
              <w:textAlignment w:val="auto"/>
              <w:rPr>
                <w:rFonts w:ascii="Arial" w:hAnsi="Arial" w:cs="Arial"/>
                <w:color w:val="000000" w:themeColor="text1"/>
                <w:sz w:val="22"/>
                <w:szCs w:val="22"/>
              </w:rPr>
            </w:pPr>
            <w:r w:rsidRPr="001845A5">
              <w:rPr>
                <w:rFonts w:ascii="Arial" w:hAnsi="Arial" w:cs="Arial"/>
                <w:color w:val="000000" w:themeColor="text1"/>
                <w:sz w:val="22"/>
                <w:szCs w:val="22"/>
              </w:rPr>
              <w:t>Mund, Nase und Kinn vollständig umschliessen</w:t>
            </w:r>
            <w:r w:rsidR="00FE265C" w:rsidRPr="001845A5">
              <w:rPr>
                <w:rFonts w:ascii="Arial" w:hAnsi="Arial" w:cs="Arial"/>
                <w:color w:val="000000" w:themeColor="text1"/>
                <w:sz w:val="22"/>
                <w:szCs w:val="22"/>
              </w:rPr>
              <w:t xml:space="preserve">. </w:t>
            </w:r>
            <w:r w:rsidR="00260EC9" w:rsidRPr="001845A5">
              <w:rPr>
                <w:rFonts w:ascii="Arial" w:hAnsi="Arial" w:cs="Arial"/>
                <w:color w:val="000000" w:themeColor="text1"/>
                <w:sz w:val="22"/>
                <w:szCs w:val="22"/>
              </w:rPr>
              <w:t>Dar</w:t>
            </w:r>
            <w:r w:rsidR="00FE265C" w:rsidRPr="001845A5">
              <w:rPr>
                <w:rFonts w:ascii="Arial" w:hAnsi="Arial" w:cs="Arial"/>
                <w:color w:val="000000" w:themeColor="text1"/>
                <w:sz w:val="22"/>
                <w:szCs w:val="22"/>
              </w:rPr>
              <w:t>auf achten, dass die Maske während des Tragens nicht berührt</w:t>
            </w:r>
            <w:r w:rsidR="00E06D3C" w:rsidRPr="001845A5">
              <w:rPr>
                <w:rFonts w:ascii="Arial" w:hAnsi="Arial" w:cs="Arial"/>
                <w:color w:val="000000" w:themeColor="text1"/>
                <w:sz w:val="22"/>
                <w:szCs w:val="22"/>
              </w:rPr>
              <w:t xml:space="preserve">, </w:t>
            </w:r>
            <w:r w:rsidR="00FE265C" w:rsidRPr="001845A5">
              <w:rPr>
                <w:rFonts w:ascii="Arial" w:hAnsi="Arial" w:cs="Arial"/>
                <w:color w:val="000000" w:themeColor="text1"/>
                <w:sz w:val="22"/>
                <w:szCs w:val="22"/>
              </w:rPr>
              <w:t>und</w:t>
            </w:r>
            <w:r w:rsidR="00E06D3C" w:rsidRPr="001845A5">
              <w:rPr>
                <w:rFonts w:ascii="Arial" w:hAnsi="Arial" w:cs="Arial"/>
                <w:color w:val="000000" w:themeColor="text1"/>
                <w:sz w:val="22"/>
                <w:szCs w:val="22"/>
              </w:rPr>
              <w:t xml:space="preserve"> </w:t>
            </w:r>
            <w:r w:rsidR="00FE265C" w:rsidRPr="001845A5">
              <w:rPr>
                <w:rFonts w:ascii="Arial" w:hAnsi="Arial" w:cs="Arial"/>
                <w:color w:val="000000" w:themeColor="text1"/>
                <w:sz w:val="22"/>
                <w:szCs w:val="22"/>
              </w:rPr>
              <w:t>mit den Händen</w:t>
            </w:r>
            <w:r w:rsidR="00E06D3C" w:rsidRPr="001845A5">
              <w:rPr>
                <w:rFonts w:ascii="Arial" w:hAnsi="Arial" w:cs="Arial"/>
                <w:color w:val="000000" w:themeColor="text1"/>
                <w:sz w:val="22"/>
                <w:szCs w:val="22"/>
              </w:rPr>
              <w:t xml:space="preserve"> nicht</w:t>
            </w:r>
            <w:r w:rsidR="00FE265C" w:rsidRPr="001845A5">
              <w:rPr>
                <w:rFonts w:ascii="Arial" w:hAnsi="Arial" w:cs="Arial"/>
                <w:color w:val="000000" w:themeColor="text1"/>
                <w:sz w:val="22"/>
                <w:szCs w:val="22"/>
              </w:rPr>
              <w:t xml:space="preserve"> ins Gesicht g</w:t>
            </w:r>
            <w:r w:rsidR="00E06D3C" w:rsidRPr="001845A5">
              <w:rPr>
                <w:rFonts w:ascii="Arial" w:hAnsi="Arial" w:cs="Arial"/>
                <w:color w:val="000000" w:themeColor="text1"/>
                <w:sz w:val="22"/>
                <w:szCs w:val="22"/>
              </w:rPr>
              <w:t>egriffen wird.</w:t>
            </w:r>
          </w:p>
        </w:tc>
      </w:tr>
      <w:tr w:rsidR="001845A5" w:rsidRPr="001845A5" w14:paraId="60E1EE0A" w14:textId="77777777" w:rsidTr="00090FDF">
        <w:tc>
          <w:tcPr>
            <w:tcW w:w="1512" w:type="dxa"/>
          </w:tcPr>
          <w:p w14:paraId="3AD326FA" w14:textId="69C9A6DF" w:rsidR="00574086" w:rsidRPr="001845A5" w:rsidRDefault="00574086" w:rsidP="00E165A4">
            <w:pPr>
              <w:overflowPunct/>
              <w:spacing w:before="60" w:after="60"/>
              <w:textAlignment w:val="auto"/>
              <w:rPr>
                <w:rFonts w:ascii="Arial" w:hAnsi="Arial" w:cs="Arial"/>
                <w:color w:val="000000" w:themeColor="text1"/>
                <w:sz w:val="22"/>
                <w:szCs w:val="22"/>
              </w:rPr>
            </w:pPr>
            <w:r w:rsidRPr="001845A5">
              <w:rPr>
                <w:noProof/>
                <w:color w:val="000000" w:themeColor="text1"/>
                <w:sz w:val="22"/>
                <w:szCs w:val="22"/>
                <w:lang w:eastAsia="de-CH"/>
              </w:rPr>
              <w:drawing>
                <wp:inline distT="0" distB="0" distL="0" distR="0" wp14:anchorId="7813B683" wp14:editId="0CD32F73">
                  <wp:extent cx="746760" cy="734103"/>
                  <wp:effectExtent l="0" t="0" r="0" b="889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82318" cy="769058"/>
                          </a:xfrm>
                          <a:prstGeom prst="rect">
                            <a:avLst/>
                          </a:prstGeom>
                        </pic:spPr>
                      </pic:pic>
                    </a:graphicData>
                  </a:graphic>
                </wp:inline>
              </w:drawing>
            </w:r>
          </w:p>
        </w:tc>
        <w:tc>
          <w:tcPr>
            <w:tcW w:w="8225" w:type="dxa"/>
          </w:tcPr>
          <w:p w14:paraId="1A0CBE34" w14:textId="77777777" w:rsidR="00574086" w:rsidRPr="001845A5" w:rsidRDefault="00574086" w:rsidP="00E165A4">
            <w:pPr>
              <w:overflowPunct/>
              <w:spacing w:before="60" w:after="60"/>
              <w:textAlignment w:val="auto"/>
              <w:rPr>
                <w:rFonts w:ascii="Arial" w:hAnsi="Arial" w:cs="Arial"/>
                <w:color w:val="000000" w:themeColor="text1"/>
                <w:sz w:val="22"/>
                <w:szCs w:val="22"/>
              </w:rPr>
            </w:pPr>
            <w:r w:rsidRPr="001845A5">
              <w:rPr>
                <w:rFonts w:ascii="Arial" w:hAnsi="Arial" w:cs="Arial"/>
                <w:color w:val="000000" w:themeColor="text1"/>
                <w:sz w:val="22"/>
                <w:szCs w:val="22"/>
              </w:rPr>
              <w:t>Hygieneschutzmaske nach 2 bis 4 Stunden Tragzeit oder nach niesen oder husten wechseln und entsorgen</w:t>
            </w:r>
            <w:r w:rsidR="00AE6A7A" w:rsidRPr="001845A5">
              <w:rPr>
                <w:rFonts w:ascii="Arial" w:hAnsi="Arial" w:cs="Arial"/>
                <w:color w:val="000000" w:themeColor="text1"/>
                <w:sz w:val="22"/>
                <w:szCs w:val="22"/>
              </w:rPr>
              <w:t>.</w:t>
            </w:r>
          </w:p>
          <w:p w14:paraId="518B1CEF" w14:textId="24F06B0F" w:rsidR="00AE6A7A" w:rsidRPr="001845A5" w:rsidRDefault="00E06D3C" w:rsidP="00E165A4">
            <w:pPr>
              <w:overflowPunct/>
              <w:spacing w:before="60" w:after="60"/>
              <w:textAlignment w:val="auto"/>
              <w:rPr>
                <w:rFonts w:ascii="Arial" w:hAnsi="Arial" w:cs="Arial"/>
                <w:color w:val="000000" w:themeColor="text1"/>
                <w:sz w:val="22"/>
                <w:szCs w:val="22"/>
              </w:rPr>
            </w:pPr>
            <w:r w:rsidRPr="001845A5">
              <w:rPr>
                <w:rFonts w:ascii="Arial" w:hAnsi="Arial" w:cs="Arial"/>
                <w:color w:val="000000" w:themeColor="text1"/>
                <w:sz w:val="22"/>
                <w:szCs w:val="22"/>
              </w:rPr>
              <w:t>Darauf achten, dass die</w:t>
            </w:r>
            <w:r w:rsidR="00713812" w:rsidRPr="001845A5">
              <w:rPr>
                <w:rFonts w:ascii="Arial" w:hAnsi="Arial" w:cs="Arial"/>
                <w:color w:val="000000" w:themeColor="text1"/>
                <w:sz w:val="22"/>
                <w:szCs w:val="22"/>
              </w:rPr>
              <w:t xml:space="preserve"> Maske </w:t>
            </w:r>
            <w:r w:rsidRPr="001845A5">
              <w:rPr>
                <w:rFonts w:ascii="Arial" w:hAnsi="Arial" w:cs="Arial"/>
                <w:color w:val="000000" w:themeColor="text1"/>
                <w:sz w:val="22"/>
                <w:szCs w:val="22"/>
              </w:rPr>
              <w:t xml:space="preserve">nicht mit den Kleidern in Berührung kommt. </w:t>
            </w:r>
          </w:p>
        </w:tc>
      </w:tr>
      <w:tr w:rsidR="00574086" w:rsidRPr="001845A5" w14:paraId="2359C756" w14:textId="77777777" w:rsidTr="00535480">
        <w:tc>
          <w:tcPr>
            <w:tcW w:w="1512" w:type="dxa"/>
          </w:tcPr>
          <w:p w14:paraId="4459709E" w14:textId="28ECE2AC" w:rsidR="00574086" w:rsidRPr="001845A5" w:rsidRDefault="00574086" w:rsidP="00E165A4">
            <w:pPr>
              <w:overflowPunct/>
              <w:spacing w:before="60" w:after="60"/>
              <w:textAlignment w:val="auto"/>
              <w:rPr>
                <w:rFonts w:ascii="Arial" w:hAnsi="Arial" w:cs="Arial"/>
                <w:color w:val="000000" w:themeColor="text1"/>
                <w:sz w:val="22"/>
                <w:szCs w:val="22"/>
              </w:rPr>
            </w:pPr>
            <w:r w:rsidRPr="001845A5">
              <w:rPr>
                <w:noProof/>
                <w:color w:val="000000" w:themeColor="text1"/>
                <w:sz w:val="22"/>
                <w:szCs w:val="22"/>
                <w:lang w:eastAsia="de-CH"/>
              </w:rPr>
              <w:drawing>
                <wp:inline distT="0" distB="0" distL="0" distR="0" wp14:anchorId="22C0A5CC" wp14:editId="26DC9EFA">
                  <wp:extent cx="716280" cy="722564"/>
                  <wp:effectExtent l="0" t="0" r="7620" b="190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32942" cy="739372"/>
                          </a:xfrm>
                          <a:prstGeom prst="rect">
                            <a:avLst/>
                          </a:prstGeom>
                        </pic:spPr>
                      </pic:pic>
                    </a:graphicData>
                  </a:graphic>
                </wp:inline>
              </w:drawing>
            </w:r>
          </w:p>
        </w:tc>
        <w:tc>
          <w:tcPr>
            <w:tcW w:w="8225" w:type="dxa"/>
          </w:tcPr>
          <w:p w14:paraId="483F8FB5" w14:textId="65B5438D" w:rsidR="00574086" w:rsidRPr="001845A5" w:rsidRDefault="00574086" w:rsidP="00E165A4">
            <w:pPr>
              <w:overflowPunct/>
              <w:spacing w:before="60" w:after="60"/>
              <w:textAlignment w:val="auto"/>
              <w:rPr>
                <w:rFonts w:ascii="Arial" w:hAnsi="Arial" w:cs="Arial"/>
                <w:color w:val="000000" w:themeColor="text1"/>
                <w:sz w:val="22"/>
                <w:szCs w:val="22"/>
              </w:rPr>
            </w:pPr>
            <w:r w:rsidRPr="001845A5">
              <w:rPr>
                <w:rFonts w:ascii="Arial" w:hAnsi="Arial" w:cs="Arial"/>
                <w:color w:val="000000" w:themeColor="text1"/>
                <w:sz w:val="22"/>
                <w:szCs w:val="22"/>
              </w:rPr>
              <w:t>Hände nach Entsorgung der Masken gründlich waschen und desinfizieren</w:t>
            </w:r>
          </w:p>
          <w:p w14:paraId="06B2A120" w14:textId="77777777" w:rsidR="008F26BB" w:rsidRPr="001845A5" w:rsidRDefault="008F26BB" w:rsidP="008F26BB">
            <w:pPr>
              <w:overflowPunct/>
              <w:autoSpaceDE/>
              <w:autoSpaceDN/>
              <w:adjustRightInd/>
              <w:textAlignment w:val="auto"/>
              <w:rPr>
                <w:rFonts w:ascii="Calibri" w:eastAsia="Calibri" w:hAnsi="Calibri" w:cs="Calibri"/>
                <w:color w:val="000000" w:themeColor="text1"/>
                <w:sz w:val="22"/>
                <w:szCs w:val="22"/>
                <w:lang w:eastAsia="en-US"/>
              </w:rPr>
            </w:pPr>
          </w:p>
          <w:p w14:paraId="36422A33" w14:textId="306FB355" w:rsidR="00574086" w:rsidRPr="001845A5" w:rsidRDefault="00574086" w:rsidP="00FA65F6">
            <w:pPr>
              <w:overflowPunct/>
              <w:textAlignment w:val="auto"/>
              <w:rPr>
                <w:rFonts w:ascii="Arial" w:hAnsi="Arial" w:cs="Arial"/>
                <w:color w:val="000000" w:themeColor="text1"/>
                <w:sz w:val="22"/>
                <w:szCs w:val="22"/>
              </w:rPr>
            </w:pPr>
          </w:p>
        </w:tc>
      </w:tr>
    </w:tbl>
    <w:p w14:paraId="7A73123A" w14:textId="0416FF4B" w:rsidR="00ED1B82" w:rsidRPr="001845A5" w:rsidRDefault="00ED1B82" w:rsidP="00C21D58">
      <w:pPr>
        <w:rPr>
          <w:rFonts w:ascii="Arial" w:hAnsi="Arial" w:cs="Arial"/>
          <w:color w:val="000000" w:themeColor="text1"/>
          <w:sz w:val="24"/>
          <w:szCs w:val="24"/>
        </w:rPr>
      </w:pPr>
    </w:p>
    <w:p w14:paraId="014C81D1" w14:textId="2C8426A8" w:rsidR="00C21D58" w:rsidRPr="001845A5" w:rsidRDefault="00C21D58" w:rsidP="00C21D58">
      <w:pPr>
        <w:rPr>
          <w:rFonts w:ascii="Arial" w:hAnsi="Arial" w:cs="Arial"/>
          <w:color w:val="000000" w:themeColor="text1"/>
          <w:sz w:val="22"/>
          <w:szCs w:val="22"/>
        </w:rPr>
      </w:pPr>
      <w:r w:rsidRPr="001845A5">
        <w:rPr>
          <w:rFonts w:ascii="Arial" w:hAnsi="Arial" w:cs="Arial"/>
          <w:color w:val="000000" w:themeColor="text1"/>
          <w:sz w:val="22"/>
          <w:szCs w:val="22"/>
        </w:rPr>
        <w:t>D</w:t>
      </w:r>
      <w:r w:rsidR="00460A59" w:rsidRPr="001845A5">
        <w:rPr>
          <w:rFonts w:ascii="Arial" w:hAnsi="Arial" w:cs="Arial"/>
          <w:color w:val="000000" w:themeColor="text1"/>
          <w:sz w:val="22"/>
          <w:szCs w:val="22"/>
        </w:rPr>
        <w:t>ie</w:t>
      </w:r>
      <w:r w:rsidR="00E04481" w:rsidRPr="001845A5">
        <w:rPr>
          <w:rFonts w:ascii="Arial" w:hAnsi="Arial" w:cs="Arial"/>
          <w:color w:val="000000" w:themeColor="text1"/>
          <w:sz w:val="22"/>
          <w:szCs w:val="22"/>
        </w:rPr>
        <w:t xml:space="preserve"> Mitarbeitende</w:t>
      </w:r>
      <w:r w:rsidR="00460A59" w:rsidRPr="001845A5">
        <w:rPr>
          <w:rFonts w:ascii="Arial" w:hAnsi="Arial" w:cs="Arial"/>
          <w:color w:val="000000" w:themeColor="text1"/>
          <w:sz w:val="22"/>
          <w:szCs w:val="22"/>
        </w:rPr>
        <w:t xml:space="preserve">n </w:t>
      </w:r>
      <w:r w:rsidRPr="001845A5">
        <w:rPr>
          <w:rFonts w:ascii="Arial" w:hAnsi="Arial" w:cs="Arial"/>
          <w:color w:val="000000" w:themeColor="text1"/>
          <w:sz w:val="22"/>
          <w:szCs w:val="22"/>
        </w:rPr>
        <w:t>bestätig</w:t>
      </w:r>
      <w:r w:rsidR="00460A59" w:rsidRPr="001845A5">
        <w:rPr>
          <w:rFonts w:ascii="Arial" w:hAnsi="Arial" w:cs="Arial"/>
          <w:color w:val="000000" w:themeColor="text1"/>
          <w:sz w:val="22"/>
          <w:szCs w:val="22"/>
        </w:rPr>
        <w:t>en</w:t>
      </w:r>
      <w:r w:rsidRPr="001845A5">
        <w:rPr>
          <w:rFonts w:ascii="Arial" w:hAnsi="Arial" w:cs="Arial"/>
          <w:color w:val="000000" w:themeColor="text1"/>
          <w:sz w:val="22"/>
          <w:szCs w:val="22"/>
        </w:rPr>
        <w:t xml:space="preserve"> mit </w:t>
      </w:r>
      <w:r w:rsidR="00460A59" w:rsidRPr="001845A5">
        <w:rPr>
          <w:rFonts w:ascii="Arial" w:hAnsi="Arial" w:cs="Arial"/>
          <w:color w:val="000000" w:themeColor="text1"/>
          <w:sz w:val="22"/>
          <w:szCs w:val="22"/>
        </w:rPr>
        <w:t xml:space="preserve">der </w:t>
      </w:r>
      <w:r w:rsidRPr="001845A5">
        <w:rPr>
          <w:rFonts w:ascii="Arial" w:hAnsi="Arial" w:cs="Arial"/>
          <w:color w:val="000000" w:themeColor="text1"/>
          <w:sz w:val="22"/>
          <w:szCs w:val="22"/>
        </w:rPr>
        <w:t xml:space="preserve">Unterschrift, die Weisungen </w:t>
      </w:r>
      <w:r w:rsidR="00E83840" w:rsidRPr="001845A5">
        <w:rPr>
          <w:rFonts w:ascii="Arial" w:hAnsi="Arial" w:cs="Arial"/>
          <w:color w:val="000000" w:themeColor="text1"/>
          <w:sz w:val="22"/>
          <w:szCs w:val="22"/>
        </w:rPr>
        <w:t xml:space="preserve">gelesen und verstanden zu haben. </w:t>
      </w:r>
    </w:p>
    <w:p w14:paraId="10B5B6F6" w14:textId="77777777" w:rsidR="00C21D58" w:rsidRPr="001845A5" w:rsidRDefault="00C21D58" w:rsidP="00C21D58">
      <w:pPr>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838"/>
        <w:gridCol w:w="1843"/>
        <w:gridCol w:w="6056"/>
      </w:tblGrid>
      <w:tr w:rsidR="00E83840" w:rsidRPr="001845A5" w14:paraId="19B5A0D7" w14:textId="77777777" w:rsidTr="00460A59">
        <w:tc>
          <w:tcPr>
            <w:tcW w:w="1838" w:type="dxa"/>
          </w:tcPr>
          <w:p w14:paraId="4EAC2EC8" w14:textId="5D55839B" w:rsidR="00E83840" w:rsidRPr="001845A5" w:rsidRDefault="00E83840" w:rsidP="00E165A4">
            <w:pPr>
              <w:spacing w:before="60"/>
              <w:rPr>
                <w:rFonts w:ascii="Arial" w:hAnsi="Arial" w:cs="Arial"/>
                <w:color w:val="000000" w:themeColor="text1"/>
                <w:sz w:val="24"/>
                <w:szCs w:val="24"/>
              </w:rPr>
            </w:pPr>
            <w:r w:rsidRPr="001845A5">
              <w:rPr>
                <w:rFonts w:ascii="Arial" w:hAnsi="Arial" w:cs="Arial"/>
                <w:color w:val="000000" w:themeColor="text1"/>
                <w:sz w:val="24"/>
                <w:szCs w:val="24"/>
              </w:rPr>
              <w:t xml:space="preserve">Ort: </w:t>
            </w:r>
            <w:r w:rsidRPr="001845A5">
              <w:rPr>
                <w:rFonts w:ascii="Arial" w:hAnsi="Arial" w:cs="Arial"/>
                <w:color w:val="000000" w:themeColor="text1"/>
                <w:sz w:val="24"/>
                <w:szCs w:val="24"/>
              </w:rPr>
              <w:tab/>
            </w:r>
          </w:p>
        </w:tc>
        <w:tc>
          <w:tcPr>
            <w:tcW w:w="1843" w:type="dxa"/>
          </w:tcPr>
          <w:p w14:paraId="3E8B84E6" w14:textId="493D140A" w:rsidR="00E83840" w:rsidRPr="001845A5" w:rsidRDefault="00E83840" w:rsidP="00E165A4">
            <w:pPr>
              <w:spacing w:before="60"/>
              <w:rPr>
                <w:rFonts w:ascii="Arial" w:hAnsi="Arial" w:cs="Arial"/>
                <w:color w:val="000000" w:themeColor="text1"/>
                <w:sz w:val="24"/>
                <w:szCs w:val="24"/>
              </w:rPr>
            </w:pPr>
            <w:r w:rsidRPr="001845A5">
              <w:rPr>
                <w:rFonts w:ascii="Arial" w:hAnsi="Arial" w:cs="Arial"/>
                <w:color w:val="000000" w:themeColor="text1"/>
                <w:sz w:val="24"/>
                <w:szCs w:val="24"/>
              </w:rPr>
              <w:t xml:space="preserve">Datum: </w:t>
            </w:r>
            <w:r w:rsidRPr="001845A5">
              <w:rPr>
                <w:rFonts w:ascii="Arial" w:hAnsi="Arial" w:cs="Arial"/>
                <w:color w:val="000000" w:themeColor="text1"/>
                <w:sz w:val="24"/>
                <w:szCs w:val="24"/>
              </w:rPr>
              <w:tab/>
            </w:r>
          </w:p>
        </w:tc>
        <w:tc>
          <w:tcPr>
            <w:tcW w:w="6056" w:type="dxa"/>
          </w:tcPr>
          <w:p w14:paraId="6ABB618C" w14:textId="6B179961" w:rsidR="00E83840" w:rsidRPr="001845A5" w:rsidRDefault="00E83840" w:rsidP="00E165A4">
            <w:pPr>
              <w:spacing w:before="60"/>
              <w:rPr>
                <w:rFonts w:ascii="Arial" w:hAnsi="Arial" w:cs="Arial"/>
                <w:color w:val="000000" w:themeColor="text1"/>
                <w:sz w:val="24"/>
                <w:szCs w:val="24"/>
              </w:rPr>
            </w:pPr>
            <w:r w:rsidRPr="001845A5">
              <w:rPr>
                <w:rFonts w:ascii="Arial" w:hAnsi="Arial" w:cs="Arial"/>
                <w:color w:val="000000" w:themeColor="text1"/>
                <w:sz w:val="24"/>
                <w:szCs w:val="24"/>
              </w:rPr>
              <w:t>Unterschrift</w:t>
            </w:r>
            <w:r w:rsidR="00460A59" w:rsidRPr="001845A5">
              <w:rPr>
                <w:rFonts w:ascii="Arial" w:hAnsi="Arial" w:cs="Arial"/>
                <w:color w:val="000000" w:themeColor="text1"/>
                <w:sz w:val="24"/>
                <w:szCs w:val="24"/>
              </w:rPr>
              <w:t>en</w:t>
            </w:r>
            <w:r w:rsidRPr="001845A5">
              <w:rPr>
                <w:rFonts w:ascii="Arial" w:hAnsi="Arial" w:cs="Arial"/>
                <w:color w:val="000000" w:themeColor="text1"/>
                <w:sz w:val="24"/>
                <w:szCs w:val="24"/>
              </w:rPr>
              <w:t xml:space="preserve">: </w:t>
            </w:r>
          </w:p>
          <w:p w14:paraId="04A1ECC6" w14:textId="77777777" w:rsidR="00E83840" w:rsidRPr="001845A5" w:rsidRDefault="00E83840" w:rsidP="00E165A4">
            <w:pPr>
              <w:spacing w:before="60"/>
              <w:rPr>
                <w:rFonts w:ascii="Arial" w:hAnsi="Arial" w:cs="Arial"/>
                <w:color w:val="000000" w:themeColor="text1"/>
                <w:sz w:val="24"/>
                <w:szCs w:val="24"/>
              </w:rPr>
            </w:pPr>
          </w:p>
          <w:p w14:paraId="09764805" w14:textId="2FC1FB56" w:rsidR="00460A59" w:rsidRPr="001845A5" w:rsidRDefault="00460A59" w:rsidP="00E165A4">
            <w:pPr>
              <w:spacing w:before="60"/>
              <w:rPr>
                <w:rFonts w:ascii="Arial" w:hAnsi="Arial" w:cs="Arial"/>
                <w:color w:val="000000" w:themeColor="text1"/>
                <w:sz w:val="24"/>
                <w:szCs w:val="24"/>
              </w:rPr>
            </w:pPr>
          </w:p>
        </w:tc>
      </w:tr>
    </w:tbl>
    <w:p w14:paraId="712A95F0" w14:textId="6A3C9592" w:rsidR="00E83840" w:rsidRPr="001845A5" w:rsidRDefault="00E83840" w:rsidP="00C21D58">
      <w:pPr>
        <w:rPr>
          <w:rFonts w:ascii="Arial" w:hAnsi="Arial" w:cs="Arial"/>
          <w:color w:val="000000" w:themeColor="text1"/>
          <w:sz w:val="24"/>
          <w:szCs w:val="24"/>
        </w:rPr>
      </w:pPr>
    </w:p>
    <w:p w14:paraId="1D25BF75" w14:textId="5D6311CD" w:rsidR="002D6224" w:rsidRPr="00EB5A28" w:rsidRDefault="009525D0" w:rsidP="00C21D58">
      <w:pPr>
        <w:rPr>
          <w:rFonts w:ascii="Arial" w:hAnsi="Arial" w:cs="Arial"/>
          <w:i/>
          <w:iCs/>
          <w:color w:val="000000" w:themeColor="text1"/>
        </w:rPr>
      </w:pPr>
      <w:r w:rsidRPr="001845A5">
        <w:rPr>
          <w:rFonts w:ascii="Arial" w:hAnsi="Arial" w:cs="Arial"/>
          <w:i/>
          <w:iCs/>
          <w:color w:val="000000" w:themeColor="text1"/>
        </w:rPr>
        <w:t>SBC_</w:t>
      </w:r>
      <w:r w:rsidR="001931F1" w:rsidRPr="001845A5">
        <w:rPr>
          <w:rFonts w:ascii="Arial" w:hAnsi="Arial" w:cs="Arial"/>
          <w:i/>
          <w:iCs/>
          <w:color w:val="000000" w:themeColor="text1"/>
        </w:rPr>
        <w:t>ASA-Pandemie</w:t>
      </w:r>
      <w:r w:rsidR="008F4978" w:rsidRPr="001845A5">
        <w:rPr>
          <w:rFonts w:ascii="Arial" w:hAnsi="Arial" w:cs="Arial"/>
          <w:i/>
          <w:iCs/>
          <w:color w:val="000000" w:themeColor="text1"/>
        </w:rPr>
        <w:t xml:space="preserve"> Schutzkonzept </w:t>
      </w:r>
      <w:r w:rsidRPr="001845A5">
        <w:rPr>
          <w:rFonts w:ascii="Arial" w:hAnsi="Arial" w:cs="Arial"/>
          <w:i/>
          <w:iCs/>
          <w:color w:val="000000" w:themeColor="text1"/>
        </w:rPr>
        <w:t xml:space="preserve">für Bäckerei-Confiserie </w:t>
      </w:r>
      <w:r w:rsidR="00591ACF" w:rsidRPr="001845A5">
        <w:rPr>
          <w:rFonts w:ascii="Arial" w:hAnsi="Arial" w:cs="Arial"/>
          <w:i/>
          <w:iCs/>
          <w:color w:val="000000" w:themeColor="text1"/>
        </w:rPr>
        <w:t>und</w:t>
      </w:r>
      <w:r w:rsidRPr="001845A5">
        <w:rPr>
          <w:rFonts w:ascii="Arial" w:hAnsi="Arial" w:cs="Arial"/>
          <w:i/>
          <w:iCs/>
          <w:color w:val="000000" w:themeColor="text1"/>
        </w:rPr>
        <w:t xml:space="preserve"> Ca</w:t>
      </w:r>
      <w:r w:rsidR="00E57B62" w:rsidRPr="001845A5">
        <w:rPr>
          <w:rFonts w:ascii="Arial" w:hAnsi="Arial" w:cs="Arial"/>
          <w:i/>
          <w:iCs/>
          <w:color w:val="000000" w:themeColor="text1"/>
        </w:rPr>
        <w:t>fé</w:t>
      </w:r>
      <w:r w:rsidR="00D6199E">
        <w:rPr>
          <w:rFonts w:ascii="Arial" w:hAnsi="Arial" w:cs="Arial"/>
          <w:i/>
          <w:iCs/>
          <w:color w:val="000000" w:themeColor="text1"/>
        </w:rPr>
        <w:t xml:space="preserve"> </w:t>
      </w:r>
      <w:r w:rsidR="006C5B28">
        <w:rPr>
          <w:rFonts w:ascii="Arial" w:hAnsi="Arial" w:cs="Arial"/>
          <w:i/>
          <w:iCs/>
          <w:color w:val="000000" w:themeColor="text1"/>
        </w:rPr>
        <w:t>(</w:t>
      </w:r>
      <w:r w:rsidR="000D1EAA">
        <w:rPr>
          <w:rFonts w:ascii="Arial" w:hAnsi="Arial" w:cs="Arial"/>
          <w:i/>
          <w:iCs/>
          <w:color w:val="000000" w:themeColor="text1"/>
        </w:rPr>
        <w:t>B</w:t>
      </w:r>
      <w:r w:rsidR="006C5B28">
        <w:rPr>
          <w:rFonts w:ascii="Arial" w:hAnsi="Arial" w:cs="Arial"/>
          <w:i/>
          <w:iCs/>
          <w:color w:val="000000" w:themeColor="text1"/>
        </w:rPr>
        <w:t xml:space="preserve">E/SO)               </w:t>
      </w:r>
      <w:r w:rsidR="000D1EAA">
        <w:rPr>
          <w:rFonts w:ascii="Arial" w:hAnsi="Arial" w:cs="Arial"/>
          <w:i/>
          <w:iCs/>
          <w:color w:val="000000" w:themeColor="text1"/>
        </w:rPr>
        <w:t xml:space="preserve"> </w:t>
      </w:r>
      <w:r w:rsidR="00591ACF" w:rsidRPr="001845A5">
        <w:rPr>
          <w:rFonts w:ascii="Arial" w:hAnsi="Arial" w:cs="Arial"/>
          <w:i/>
          <w:iCs/>
          <w:color w:val="000000" w:themeColor="text1"/>
        </w:rPr>
        <w:t xml:space="preserve">   </w:t>
      </w:r>
      <w:r w:rsidR="00316020">
        <w:rPr>
          <w:rFonts w:ascii="Arial" w:hAnsi="Arial" w:cs="Arial"/>
          <w:i/>
          <w:iCs/>
          <w:color w:val="000000" w:themeColor="text1"/>
        </w:rPr>
        <w:t xml:space="preserve">  </w:t>
      </w:r>
      <w:r w:rsidR="00591ACF" w:rsidRPr="001845A5">
        <w:rPr>
          <w:rFonts w:ascii="Arial" w:hAnsi="Arial" w:cs="Arial"/>
          <w:i/>
          <w:iCs/>
          <w:color w:val="000000" w:themeColor="text1"/>
        </w:rPr>
        <w:t xml:space="preserve">   </w:t>
      </w:r>
      <w:r w:rsidRPr="001845A5">
        <w:rPr>
          <w:rFonts w:ascii="Arial" w:hAnsi="Arial" w:cs="Arial"/>
          <w:i/>
          <w:iCs/>
          <w:color w:val="000000" w:themeColor="text1"/>
        </w:rPr>
        <w:t xml:space="preserve">Stand </w:t>
      </w:r>
      <w:r w:rsidR="000D1EAA">
        <w:rPr>
          <w:rFonts w:ascii="Arial" w:hAnsi="Arial" w:cs="Arial"/>
          <w:i/>
          <w:iCs/>
          <w:color w:val="000000" w:themeColor="text1"/>
        </w:rPr>
        <w:t>7</w:t>
      </w:r>
      <w:r w:rsidR="007559FC">
        <w:rPr>
          <w:rFonts w:ascii="Arial" w:hAnsi="Arial" w:cs="Arial"/>
          <w:i/>
          <w:iCs/>
          <w:color w:val="000000" w:themeColor="text1"/>
        </w:rPr>
        <w:t>.</w:t>
      </w:r>
      <w:r w:rsidR="000D1EAA">
        <w:rPr>
          <w:rFonts w:ascii="Arial" w:hAnsi="Arial" w:cs="Arial"/>
          <w:i/>
          <w:iCs/>
          <w:color w:val="000000" w:themeColor="text1"/>
        </w:rPr>
        <w:t>9</w:t>
      </w:r>
      <w:r w:rsidR="006153C6">
        <w:rPr>
          <w:rFonts w:ascii="Arial" w:hAnsi="Arial" w:cs="Arial"/>
          <w:i/>
          <w:iCs/>
          <w:color w:val="000000" w:themeColor="text1"/>
        </w:rPr>
        <w:t>.</w:t>
      </w:r>
      <w:r w:rsidR="00E83840" w:rsidRPr="001845A5">
        <w:rPr>
          <w:rFonts w:ascii="Arial" w:hAnsi="Arial" w:cs="Arial"/>
          <w:i/>
          <w:iCs/>
          <w:color w:val="000000" w:themeColor="text1"/>
        </w:rPr>
        <w:t>2020</w:t>
      </w:r>
      <w:r w:rsidR="009B4C17">
        <w:rPr>
          <w:rFonts w:ascii="Arial" w:hAnsi="Arial" w:cs="Arial"/>
          <w:i/>
          <w:iCs/>
          <w:color w:val="000000" w:themeColor="text1"/>
        </w:rPr>
        <w:t xml:space="preserve"> </w:t>
      </w:r>
    </w:p>
    <w:p w14:paraId="36225780" w14:textId="77777777" w:rsidR="002D6224" w:rsidRPr="001845A5" w:rsidRDefault="002D6224" w:rsidP="00C21D58">
      <w:pPr>
        <w:rPr>
          <w:rFonts w:ascii="Arial" w:hAnsi="Arial" w:cs="Arial"/>
          <w:color w:val="000000" w:themeColor="text1"/>
          <w:sz w:val="24"/>
          <w:szCs w:val="24"/>
        </w:rPr>
      </w:pPr>
    </w:p>
    <w:sectPr w:rsidR="002D6224" w:rsidRPr="001845A5" w:rsidSect="00E165A4">
      <w:headerReference w:type="default" r:id="rId25"/>
      <w:footerReference w:type="default" r:id="rId26"/>
      <w:type w:val="continuous"/>
      <w:pgSz w:w="11907" w:h="16840" w:code="9"/>
      <w:pgMar w:top="2544" w:right="1080" w:bottom="1440" w:left="1080" w:header="709" w:footer="454"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7CFC3" w14:textId="77777777" w:rsidR="00B52E3A" w:rsidRDefault="00B52E3A">
      <w:r>
        <w:separator/>
      </w:r>
    </w:p>
  </w:endnote>
  <w:endnote w:type="continuationSeparator" w:id="0">
    <w:p w14:paraId="6974E860" w14:textId="77777777" w:rsidR="00B52E3A" w:rsidRDefault="00B5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INOT">
    <w:altName w:val="Calibri"/>
    <w:panose1 w:val="00000000000000000000"/>
    <w:charset w:val="00"/>
    <w:family w:val="swiss"/>
    <w:notTrueType/>
    <w:pitch w:val="variable"/>
    <w:sig w:usb0="800000AF" w:usb1="4000207B"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19892"/>
      <w:docPartObj>
        <w:docPartGallery w:val="Page Numbers (Bottom of Page)"/>
        <w:docPartUnique/>
      </w:docPartObj>
    </w:sdtPr>
    <w:sdtEndPr>
      <w:rPr>
        <w:rFonts w:ascii="Arial" w:hAnsi="Arial" w:cs="Arial"/>
        <w:sz w:val="22"/>
        <w:szCs w:val="22"/>
      </w:rPr>
    </w:sdtEndPr>
    <w:sdtContent>
      <w:p w14:paraId="1D314A04" w14:textId="35CFB191" w:rsidR="009525D0" w:rsidRPr="009525D0" w:rsidRDefault="009525D0">
        <w:pPr>
          <w:pStyle w:val="Fuzeile"/>
          <w:jc w:val="right"/>
          <w:rPr>
            <w:rFonts w:ascii="Arial" w:hAnsi="Arial" w:cs="Arial"/>
            <w:sz w:val="22"/>
            <w:szCs w:val="22"/>
          </w:rPr>
        </w:pPr>
        <w:r w:rsidRPr="009525D0">
          <w:rPr>
            <w:rFonts w:ascii="Arial" w:hAnsi="Arial" w:cs="Arial"/>
            <w:sz w:val="22"/>
            <w:szCs w:val="22"/>
          </w:rPr>
          <w:fldChar w:fldCharType="begin"/>
        </w:r>
        <w:r w:rsidRPr="009525D0">
          <w:rPr>
            <w:rFonts w:ascii="Arial" w:hAnsi="Arial" w:cs="Arial"/>
            <w:sz w:val="22"/>
            <w:szCs w:val="22"/>
          </w:rPr>
          <w:instrText>PAGE   \* MERGEFORMAT</w:instrText>
        </w:r>
        <w:r w:rsidRPr="009525D0">
          <w:rPr>
            <w:rFonts w:ascii="Arial" w:hAnsi="Arial" w:cs="Arial"/>
            <w:sz w:val="22"/>
            <w:szCs w:val="22"/>
          </w:rPr>
          <w:fldChar w:fldCharType="separate"/>
        </w:r>
        <w:r w:rsidR="005E573C" w:rsidRPr="005E573C">
          <w:rPr>
            <w:rFonts w:ascii="Arial" w:hAnsi="Arial" w:cs="Arial"/>
            <w:noProof/>
            <w:sz w:val="22"/>
            <w:szCs w:val="22"/>
            <w:lang w:val="de-DE"/>
          </w:rPr>
          <w:t>4</w:t>
        </w:r>
        <w:r w:rsidRPr="009525D0">
          <w:rPr>
            <w:rFonts w:ascii="Arial" w:hAnsi="Arial" w:cs="Arial"/>
            <w:sz w:val="22"/>
            <w:szCs w:val="22"/>
          </w:rPr>
          <w:fldChar w:fldCharType="end"/>
        </w:r>
        <w:r w:rsidRPr="009525D0">
          <w:rPr>
            <w:rFonts w:ascii="Arial" w:hAnsi="Arial" w:cs="Arial"/>
            <w:sz w:val="22"/>
            <w:szCs w:val="22"/>
          </w:rPr>
          <w:t>/4</w:t>
        </w:r>
      </w:p>
    </w:sdtContent>
  </w:sdt>
  <w:p w14:paraId="0F135F2F" w14:textId="38C29DEC" w:rsidR="005B627F" w:rsidRPr="00AF5F14" w:rsidRDefault="005B627F" w:rsidP="003813D6">
    <w:pPr>
      <w:pStyle w:val="Fuzeile"/>
      <w:tabs>
        <w:tab w:val="left" w:pos="1560"/>
        <w:tab w:val="left" w:pos="5640"/>
        <w:tab w:val="left" w:pos="7800"/>
      </w:tabs>
      <w:rPr>
        <w:rFonts w:ascii="DINOT" w:hAnsi="DINOT" w:cs="DINO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709B9" w14:textId="77777777" w:rsidR="00B52E3A" w:rsidRDefault="00B52E3A">
      <w:r>
        <w:separator/>
      </w:r>
    </w:p>
  </w:footnote>
  <w:footnote w:type="continuationSeparator" w:id="0">
    <w:p w14:paraId="109C82D6" w14:textId="77777777" w:rsidR="00B52E3A" w:rsidRDefault="00B52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6CF9A" w14:textId="77777777" w:rsidR="0082658C" w:rsidRDefault="0082658C" w:rsidP="0082658C">
    <w:pPr>
      <w:pStyle w:val="Kopfzeile"/>
    </w:pPr>
  </w:p>
  <w:p w14:paraId="74F715EB" w14:textId="3AFF00FB" w:rsidR="005B627F" w:rsidRDefault="005E573C" w:rsidP="00E165A4">
    <w:pPr>
      <w:pStyle w:val="Kopfzeile"/>
    </w:pPr>
    <w:r>
      <w:rPr>
        <w:noProof/>
        <w:lang w:eastAsia="de-CH"/>
      </w:rPr>
      <w:drawing>
        <wp:inline distT="0" distB="0" distL="0" distR="0" wp14:anchorId="193D4E74" wp14:editId="1D615B79">
          <wp:extent cx="1381125" cy="647700"/>
          <wp:effectExtent l="0" t="0" r="9525" b="0"/>
          <wp:docPr id="6" name="Grafik 6" descr="Logo_Bern_Soloth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rn_Solothu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6C3F"/>
    <w:multiLevelType w:val="hybridMultilevel"/>
    <w:tmpl w:val="D11224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292380"/>
    <w:multiLevelType w:val="hybridMultilevel"/>
    <w:tmpl w:val="12582176"/>
    <w:lvl w:ilvl="0" w:tplc="3E7C81C6">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D636D32"/>
    <w:multiLevelType w:val="hybridMultilevel"/>
    <w:tmpl w:val="B9FEC1D0"/>
    <w:lvl w:ilvl="0" w:tplc="404E7688">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156842"/>
    <w:multiLevelType w:val="hybridMultilevel"/>
    <w:tmpl w:val="0DB63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3E417BB6"/>
    <w:multiLevelType w:val="hybridMultilevel"/>
    <w:tmpl w:val="B1DCCE7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DB2993"/>
    <w:multiLevelType w:val="hybridMultilevel"/>
    <w:tmpl w:val="4A1454D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0B5580"/>
    <w:multiLevelType w:val="multilevel"/>
    <w:tmpl w:val="4A1454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740821"/>
    <w:multiLevelType w:val="hybridMultilevel"/>
    <w:tmpl w:val="31A614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03590A"/>
    <w:multiLevelType w:val="hybridMultilevel"/>
    <w:tmpl w:val="E3060B66"/>
    <w:lvl w:ilvl="0" w:tplc="5E70542E">
      <w:start w:val="6"/>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7EE72EB2"/>
    <w:multiLevelType w:val="hybridMultilevel"/>
    <w:tmpl w:val="4386E744"/>
    <w:lvl w:ilvl="0" w:tplc="3E2EC6FE">
      <w:start w:val="1"/>
      <w:numFmt w:val="bullet"/>
      <w:lvlText w:val=""/>
      <w:lvlJc w:val="left"/>
      <w:pPr>
        <w:tabs>
          <w:tab w:val="num" w:pos="540"/>
        </w:tabs>
        <w:ind w:left="540" w:hanging="360"/>
      </w:pPr>
      <w:rPr>
        <w:rFonts w:ascii="Symbol" w:hAnsi="Symbol" w:hint="default"/>
        <w:color w:val="auto"/>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9"/>
  </w:num>
  <w:num w:numId="5">
    <w:abstractNumId w:val="0"/>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82"/>
    <w:rsid w:val="0000452B"/>
    <w:rsid w:val="000057F1"/>
    <w:rsid w:val="00011BE7"/>
    <w:rsid w:val="000125B8"/>
    <w:rsid w:val="00012E24"/>
    <w:rsid w:val="00013EE5"/>
    <w:rsid w:val="000156D9"/>
    <w:rsid w:val="000169B1"/>
    <w:rsid w:val="00020564"/>
    <w:rsid w:val="00020931"/>
    <w:rsid w:val="00022085"/>
    <w:rsid w:val="000220E3"/>
    <w:rsid w:val="00024C58"/>
    <w:rsid w:val="000256CE"/>
    <w:rsid w:val="00026023"/>
    <w:rsid w:val="00027772"/>
    <w:rsid w:val="00033807"/>
    <w:rsid w:val="00033852"/>
    <w:rsid w:val="00034242"/>
    <w:rsid w:val="00034ECB"/>
    <w:rsid w:val="00035B8B"/>
    <w:rsid w:val="00050928"/>
    <w:rsid w:val="000516D2"/>
    <w:rsid w:val="00053EDC"/>
    <w:rsid w:val="00054774"/>
    <w:rsid w:val="00054A10"/>
    <w:rsid w:val="0005789F"/>
    <w:rsid w:val="00061E12"/>
    <w:rsid w:val="00062BEE"/>
    <w:rsid w:val="00063B12"/>
    <w:rsid w:val="00064837"/>
    <w:rsid w:val="00065025"/>
    <w:rsid w:val="00074DD2"/>
    <w:rsid w:val="00080017"/>
    <w:rsid w:val="00085947"/>
    <w:rsid w:val="00085D72"/>
    <w:rsid w:val="00087726"/>
    <w:rsid w:val="000929B2"/>
    <w:rsid w:val="00093089"/>
    <w:rsid w:val="000940DD"/>
    <w:rsid w:val="000966A6"/>
    <w:rsid w:val="000A04C2"/>
    <w:rsid w:val="000A05D9"/>
    <w:rsid w:val="000B2149"/>
    <w:rsid w:val="000B4A63"/>
    <w:rsid w:val="000B525F"/>
    <w:rsid w:val="000B6651"/>
    <w:rsid w:val="000C007C"/>
    <w:rsid w:val="000C02FF"/>
    <w:rsid w:val="000C52A8"/>
    <w:rsid w:val="000C5FC3"/>
    <w:rsid w:val="000C6415"/>
    <w:rsid w:val="000C6BE0"/>
    <w:rsid w:val="000C7221"/>
    <w:rsid w:val="000C7492"/>
    <w:rsid w:val="000D0342"/>
    <w:rsid w:val="000D1EAA"/>
    <w:rsid w:val="000D213A"/>
    <w:rsid w:val="000D44B2"/>
    <w:rsid w:val="000E04AB"/>
    <w:rsid w:val="000E13A3"/>
    <w:rsid w:val="000E67B7"/>
    <w:rsid w:val="000F33F8"/>
    <w:rsid w:val="000F41F9"/>
    <w:rsid w:val="000F5591"/>
    <w:rsid w:val="000F5F77"/>
    <w:rsid w:val="000F7F5F"/>
    <w:rsid w:val="001072F7"/>
    <w:rsid w:val="00111C2D"/>
    <w:rsid w:val="001120B0"/>
    <w:rsid w:val="0011583F"/>
    <w:rsid w:val="00126EBE"/>
    <w:rsid w:val="001313D7"/>
    <w:rsid w:val="001350F0"/>
    <w:rsid w:val="00137ED2"/>
    <w:rsid w:val="00143C7B"/>
    <w:rsid w:val="00147451"/>
    <w:rsid w:val="00150694"/>
    <w:rsid w:val="0015146C"/>
    <w:rsid w:val="00167456"/>
    <w:rsid w:val="00174470"/>
    <w:rsid w:val="00174A9E"/>
    <w:rsid w:val="0017686A"/>
    <w:rsid w:val="001845A5"/>
    <w:rsid w:val="00184EFF"/>
    <w:rsid w:val="00192598"/>
    <w:rsid w:val="001931F1"/>
    <w:rsid w:val="00197840"/>
    <w:rsid w:val="00197B49"/>
    <w:rsid w:val="00197FD0"/>
    <w:rsid w:val="001A1A76"/>
    <w:rsid w:val="001A3BFC"/>
    <w:rsid w:val="001A4351"/>
    <w:rsid w:val="001B0C3C"/>
    <w:rsid w:val="001C0859"/>
    <w:rsid w:val="001C0D01"/>
    <w:rsid w:val="001C6BC3"/>
    <w:rsid w:val="001C7BA7"/>
    <w:rsid w:val="001D1863"/>
    <w:rsid w:val="001D196A"/>
    <w:rsid w:val="001D36C5"/>
    <w:rsid w:val="001D6B33"/>
    <w:rsid w:val="001D75B5"/>
    <w:rsid w:val="001E00C1"/>
    <w:rsid w:val="001E170F"/>
    <w:rsid w:val="001E3560"/>
    <w:rsid w:val="001E390C"/>
    <w:rsid w:val="001E4C5E"/>
    <w:rsid w:val="001E5175"/>
    <w:rsid w:val="001E68C7"/>
    <w:rsid w:val="001F6C51"/>
    <w:rsid w:val="001F7C91"/>
    <w:rsid w:val="00206D1A"/>
    <w:rsid w:val="0021014C"/>
    <w:rsid w:val="00212952"/>
    <w:rsid w:val="00217B97"/>
    <w:rsid w:val="002232D6"/>
    <w:rsid w:val="002275BD"/>
    <w:rsid w:val="002340C5"/>
    <w:rsid w:val="002345D3"/>
    <w:rsid w:val="0024217E"/>
    <w:rsid w:val="0025130D"/>
    <w:rsid w:val="00252C34"/>
    <w:rsid w:val="002548E7"/>
    <w:rsid w:val="002603F7"/>
    <w:rsid w:val="00260464"/>
    <w:rsid w:val="00260EC9"/>
    <w:rsid w:val="0026206B"/>
    <w:rsid w:val="002627CD"/>
    <w:rsid w:val="00263BB6"/>
    <w:rsid w:val="00271344"/>
    <w:rsid w:val="00271725"/>
    <w:rsid w:val="00271AD8"/>
    <w:rsid w:val="00273372"/>
    <w:rsid w:val="00282E25"/>
    <w:rsid w:val="00286831"/>
    <w:rsid w:val="002868C8"/>
    <w:rsid w:val="00293E83"/>
    <w:rsid w:val="00294E52"/>
    <w:rsid w:val="002959EA"/>
    <w:rsid w:val="00296781"/>
    <w:rsid w:val="002A1C42"/>
    <w:rsid w:val="002A58A5"/>
    <w:rsid w:val="002A62D8"/>
    <w:rsid w:val="002A6310"/>
    <w:rsid w:val="002A66D8"/>
    <w:rsid w:val="002B091F"/>
    <w:rsid w:val="002C0819"/>
    <w:rsid w:val="002C312F"/>
    <w:rsid w:val="002C318A"/>
    <w:rsid w:val="002C479B"/>
    <w:rsid w:val="002C5226"/>
    <w:rsid w:val="002C555F"/>
    <w:rsid w:val="002C61FB"/>
    <w:rsid w:val="002D128F"/>
    <w:rsid w:val="002D33F7"/>
    <w:rsid w:val="002D36AC"/>
    <w:rsid w:val="002D4CDF"/>
    <w:rsid w:val="002D6224"/>
    <w:rsid w:val="002E5384"/>
    <w:rsid w:val="0030049E"/>
    <w:rsid w:val="00300A7C"/>
    <w:rsid w:val="003013F3"/>
    <w:rsid w:val="00305430"/>
    <w:rsid w:val="00305E20"/>
    <w:rsid w:val="00313420"/>
    <w:rsid w:val="0031470B"/>
    <w:rsid w:val="00316020"/>
    <w:rsid w:val="003172CA"/>
    <w:rsid w:val="00322299"/>
    <w:rsid w:val="00324722"/>
    <w:rsid w:val="00327055"/>
    <w:rsid w:val="00333131"/>
    <w:rsid w:val="00333DCC"/>
    <w:rsid w:val="00344284"/>
    <w:rsid w:val="0034558D"/>
    <w:rsid w:val="0034594B"/>
    <w:rsid w:val="00346C56"/>
    <w:rsid w:val="0035740B"/>
    <w:rsid w:val="00366D12"/>
    <w:rsid w:val="00370732"/>
    <w:rsid w:val="00373B7F"/>
    <w:rsid w:val="00374C69"/>
    <w:rsid w:val="00375E0E"/>
    <w:rsid w:val="003763C2"/>
    <w:rsid w:val="00380DE6"/>
    <w:rsid w:val="003813D6"/>
    <w:rsid w:val="00382D0D"/>
    <w:rsid w:val="00383FFE"/>
    <w:rsid w:val="0038702B"/>
    <w:rsid w:val="00390ED7"/>
    <w:rsid w:val="00392008"/>
    <w:rsid w:val="00392DF9"/>
    <w:rsid w:val="003A284C"/>
    <w:rsid w:val="003A2F65"/>
    <w:rsid w:val="003A578F"/>
    <w:rsid w:val="003B00D6"/>
    <w:rsid w:val="003B2001"/>
    <w:rsid w:val="003B260C"/>
    <w:rsid w:val="003B28E9"/>
    <w:rsid w:val="003B33E5"/>
    <w:rsid w:val="003B7974"/>
    <w:rsid w:val="003B7B97"/>
    <w:rsid w:val="003C12A0"/>
    <w:rsid w:val="003C252F"/>
    <w:rsid w:val="003D2C88"/>
    <w:rsid w:val="003D2E6F"/>
    <w:rsid w:val="003D54D5"/>
    <w:rsid w:val="003D5758"/>
    <w:rsid w:val="003D6CC5"/>
    <w:rsid w:val="003E3F93"/>
    <w:rsid w:val="003E720B"/>
    <w:rsid w:val="003E77D0"/>
    <w:rsid w:val="003F1EBF"/>
    <w:rsid w:val="003F421D"/>
    <w:rsid w:val="003F7622"/>
    <w:rsid w:val="004008A3"/>
    <w:rsid w:val="00415129"/>
    <w:rsid w:val="004151BC"/>
    <w:rsid w:val="00422BCC"/>
    <w:rsid w:val="00424BAD"/>
    <w:rsid w:val="00432C61"/>
    <w:rsid w:val="00434E8E"/>
    <w:rsid w:val="004351C3"/>
    <w:rsid w:val="0045105E"/>
    <w:rsid w:val="00455857"/>
    <w:rsid w:val="00460A59"/>
    <w:rsid w:val="00476AF8"/>
    <w:rsid w:val="00485DCD"/>
    <w:rsid w:val="00486472"/>
    <w:rsid w:val="0048667B"/>
    <w:rsid w:val="00496F04"/>
    <w:rsid w:val="004977CA"/>
    <w:rsid w:val="004A0EAC"/>
    <w:rsid w:val="004A2C51"/>
    <w:rsid w:val="004B6E5A"/>
    <w:rsid w:val="004D4C79"/>
    <w:rsid w:val="004D6CDE"/>
    <w:rsid w:val="004D6F1F"/>
    <w:rsid w:val="004E061D"/>
    <w:rsid w:val="004E5736"/>
    <w:rsid w:val="004F0836"/>
    <w:rsid w:val="004F61C5"/>
    <w:rsid w:val="004F657F"/>
    <w:rsid w:val="005018F6"/>
    <w:rsid w:val="00502E99"/>
    <w:rsid w:val="00503658"/>
    <w:rsid w:val="00505883"/>
    <w:rsid w:val="005215EA"/>
    <w:rsid w:val="0052255D"/>
    <w:rsid w:val="0052652A"/>
    <w:rsid w:val="005307C5"/>
    <w:rsid w:val="00530A1F"/>
    <w:rsid w:val="00531C7E"/>
    <w:rsid w:val="00533516"/>
    <w:rsid w:val="0053673A"/>
    <w:rsid w:val="00541A5B"/>
    <w:rsid w:val="005555C6"/>
    <w:rsid w:val="00556CBE"/>
    <w:rsid w:val="0056062A"/>
    <w:rsid w:val="0056197F"/>
    <w:rsid w:val="00561C25"/>
    <w:rsid w:val="00564FF4"/>
    <w:rsid w:val="0056580E"/>
    <w:rsid w:val="00566B34"/>
    <w:rsid w:val="00574086"/>
    <w:rsid w:val="005768BC"/>
    <w:rsid w:val="00581A72"/>
    <w:rsid w:val="00582F6E"/>
    <w:rsid w:val="005835EF"/>
    <w:rsid w:val="00584543"/>
    <w:rsid w:val="00584C5F"/>
    <w:rsid w:val="00591385"/>
    <w:rsid w:val="00591ACF"/>
    <w:rsid w:val="005973D2"/>
    <w:rsid w:val="005A3DB2"/>
    <w:rsid w:val="005B1D6D"/>
    <w:rsid w:val="005B2E91"/>
    <w:rsid w:val="005B395B"/>
    <w:rsid w:val="005B627F"/>
    <w:rsid w:val="005B718E"/>
    <w:rsid w:val="005C2880"/>
    <w:rsid w:val="005D102B"/>
    <w:rsid w:val="005D285A"/>
    <w:rsid w:val="005D2908"/>
    <w:rsid w:val="005D29B1"/>
    <w:rsid w:val="005D5E16"/>
    <w:rsid w:val="005E33BF"/>
    <w:rsid w:val="005E573C"/>
    <w:rsid w:val="005E6E77"/>
    <w:rsid w:val="005F2694"/>
    <w:rsid w:val="005F273D"/>
    <w:rsid w:val="005F3D09"/>
    <w:rsid w:val="00602BAB"/>
    <w:rsid w:val="00602CA6"/>
    <w:rsid w:val="00604CFE"/>
    <w:rsid w:val="00607092"/>
    <w:rsid w:val="006075B3"/>
    <w:rsid w:val="006153C6"/>
    <w:rsid w:val="00617AB7"/>
    <w:rsid w:val="00620C4F"/>
    <w:rsid w:val="00621FDF"/>
    <w:rsid w:val="00623E9C"/>
    <w:rsid w:val="00624F29"/>
    <w:rsid w:val="006304B9"/>
    <w:rsid w:val="0063402A"/>
    <w:rsid w:val="00634A63"/>
    <w:rsid w:val="00634FB3"/>
    <w:rsid w:val="00644FAB"/>
    <w:rsid w:val="0064570B"/>
    <w:rsid w:val="006539BD"/>
    <w:rsid w:val="00655D44"/>
    <w:rsid w:val="00660CB4"/>
    <w:rsid w:val="00664530"/>
    <w:rsid w:val="006658F3"/>
    <w:rsid w:val="006711E6"/>
    <w:rsid w:val="006723B0"/>
    <w:rsid w:val="0067476F"/>
    <w:rsid w:val="00675C2C"/>
    <w:rsid w:val="00676FF7"/>
    <w:rsid w:val="00677A6B"/>
    <w:rsid w:val="00685C27"/>
    <w:rsid w:val="00686F1E"/>
    <w:rsid w:val="006871B7"/>
    <w:rsid w:val="00687AC2"/>
    <w:rsid w:val="00691018"/>
    <w:rsid w:val="006920FF"/>
    <w:rsid w:val="006A4E6C"/>
    <w:rsid w:val="006A546F"/>
    <w:rsid w:val="006B511B"/>
    <w:rsid w:val="006C03A2"/>
    <w:rsid w:val="006C0B71"/>
    <w:rsid w:val="006C2516"/>
    <w:rsid w:val="006C5B28"/>
    <w:rsid w:val="006D2E65"/>
    <w:rsid w:val="006D422B"/>
    <w:rsid w:val="006D7B0E"/>
    <w:rsid w:val="006E199B"/>
    <w:rsid w:val="006E1C0F"/>
    <w:rsid w:val="006E7394"/>
    <w:rsid w:val="006F478D"/>
    <w:rsid w:val="006F5096"/>
    <w:rsid w:val="006F65F5"/>
    <w:rsid w:val="006F7A20"/>
    <w:rsid w:val="00700411"/>
    <w:rsid w:val="0070496E"/>
    <w:rsid w:val="00713812"/>
    <w:rsid w:val="0071425D"/>
    <w:rsid w:val="00714D50"/>
    <w:rsid w:val="007273C7"/>
    <w:rsid w:val="00732888"/>
    <w:rsid w:val="00735643"/>
    <w:rsid w:val="007426BA"/>
    <w:rsid w:val="00746FC2"/>
    <w:rsid w:val="00750371"/>
    <w:rsid w:val="007512E2"/>
    <w:rsid w:val="007519DD"/>
    <w:rsid w:val="007539C9"/>
    <w:rsid w:val="00753D66"/>
    <w:rsid w:val="007559FC"/>
    <w:rsid w:val="00755D85"/>
    <w:rsid w:val="007569E3"/>
    <w:rsid w:val="00761088"/>
    <w:rsid w:val="00762AA4"/>
    <w:rsid w:val="00764346"/>
    <w:rsid w:val="00765EAC"/>
    <w:rsid w:val="00771B2D"/>
    <w:rsid w:val="00774EAD"/>
    <w:rsid w:val="00775EE2"/>
    <w:rsid w:val="00776192"/>
    <w:rsid w:val="0077718A"/>
    <w:rsid w:val="0077723B"/>
    <w:rsid w:val="0077788D"/>
    <w:rsid w:val="00785723"/>
    <w:rsid w:val="00786ECB"/>
    <w:rsid w:val="0078701C"/>
    <w:rsid w:val="0078723F"/>
    <w:rsid w:val="00796CFE"/>
    <w:rsid w:val="007A03AF"/>
    <w:rsid w:val="007A3243"/>
    <w:rsid w:val="007A32AC"/>
    <w:rsid w:val="007B07DF"/>
    <w:rsid w:val="007B18D0"/>
    <w:rsid w:val="007B245B"/>
    <w:rsid w:val="007B2C87"/>
    <w:rsid w:val="007B3BC8"/>
    <w:rsid w:val="007B6454"/>
    <w:rsid w:val="007B7464"/>
    <w:rsid w:val="007C2597"/>
    <w:rsid w:val="007C7FA2"/>
    <w:rsid w:val="007D4728"/>
    <w:rsid w:val="007D6037"/>
    <w:rsid w:val="007D6B6E"/>
    <w:rsid w:val="007D7355"/>
    <w:rsid w:val="007E5075"/>
    <w:rsid w:val="007F481F"/>
    <w:rsid w:val="00801636"/>
    <w:rsid w:val="008024F6"/>
    <w:rsid w:val="0080787C"/>
    <w:rsid w:val="008165A6"/>
    <w:rsid w:val="008222A2"/>
    <w:rsid w:val="008237CA"/>
    <w:rsid w:val="00823B97"/>
    <w:rsid w:val="008243BE"/>
    <w:rsid w:val="00825BF0"/>
    <w:rsid w:val="0082658C"/>
    <w:rsid w:val="00827E6B"/>
    <w:rsid w:val="00830C50"/>
    <w:rsid w:val="008333A7"/>
    <w:rsid w:val="00835CE9"/>
    <w:rsid w:val="00837772"/>
    <w:rsid w:val="00842D92"/>
    <w:rsid w:val="008507A6"/>
    <w:rsid w:val="00852AE4"/>
    <w:rsid w:val="00855415"/>
    <w:rsid w:val="00863A20"/>
    <w:rsid w:val="00863E37"/>
    <w:rsid w:val="008640BA"/>
    <w:rsid w:val="00864BE4"/>
    <w:rsid w:val="00864F12"/>
    <w:rsid w:val="00866F8A"/>
    <w:rsid w:val="00870E3F"/>
    <w:rsid w:val="00874244"/>
    <w:rsid w:val="00874791"/>
    <w:rsid w:val="008807A8"/>
    <w:rsid w:val="00882812"/>
    <w:rsid w:val="00886C45"/>
    <w:rsid w:val="00890F33"/>
    <w:rsid w:val="00891900"/>
    <w:rsid w:val="00893066"/>
    <w:rsid w:val="008958E8"/>
    <w:rsid w:val="008A12B1"/>
    <w:rsid w:val="008A28CB"/>
    <w:rsid w:val="008A5CE5"/>
    <w:rsid w:val="008B2008"/>
    <w:rsid w:val="008B6CE8"/>
    <w:rsid w:val="008B75C1"/>
    <w:rsid w:val="008D6E40"/>
    <w:rsid w:val="008E1B4F"/>
    <w:rsid w:val="008E369B"/>
    <w:rsid w:val="008E6486"/>
    <w:rsid w:val="008F26BB"/>
    <w:rsid w:val="008F3AA6"/>
    <w:rsid w:val="008F4978"/>
    <w:rsid w:val="009012DB"/>
    <w:rsid w:val="00905B49"/>
    <w:rsid w:val="009070F8"/>
    <w:rsid w:val="0090782E"/>
    <w:rsid w:val="00910E5A"/>
    <w:rsid w:val="009114CB"/>
    <w:rsid w:val="00917A1D"/>
    <w:rsid w:val="0092077A"/>
    <w:rsid w:val="00937A04"/>
    <w:rsid w:val="009411D1"/>
    <w:rsid w:val="00942E70"/>
    <w:rsid w:val="0094380B"/>
    <w:rsid w:val="009463DD"/>
    <w:rsid w:val="009518A8"/>
    <w:rsid w:val="009525D0"/>
    <w:rsid w:val="009557D8"/>
    <w:rsid w:val="00956CAB"/>
    <w:rsid w:val="009678EB"/>
    <w:rsid w:val="00970A9C"/>
    <w:rsid w:val="00976DA1"/>
    <w:rsid w:val="00984B97"/>
    <w:rsid w:val="00984F12"/>
    <w:rsid w:val="0098611F"/>
    <w:rsid w:val="0098689F"/>
    <w:rsid w:val="00990D9A"/>
    <w:rsid w:val="0099255E"/>
    <w:rsid w:val="00992F49"/>
    <w:rsid w:val="0099344A"/>
    <w:rsid w:val="009A3A96"/>
    <w:rsid w:val="009A6F9D"/>
    <w:rsid w:val="009B2CDB"/>
    <w:rsid w:val="009B4C17"/>
    <w:rsid w:val="009B7F07"/>
    <w:rsid w:val="009C1BCC"/>
    <w:rsid w:val="009D14B8"/>
    <w:rsid w:val="009D164C"/>
    <w:rsid w:val="009D36D2"/>
    <w:rsid w:val="009D4522"/>
    <w:rsid w:val="009D6BE3"/>
    <w:rsid w:val="009E0BC0"/>
    <w:rsid w:val="009E1CBA"/>
    <w:rsid w:val="009E25A1"/>
    <w:rsid w:val="009E398D"/>
    <w:rsid w:val="009F4212"/>
    <w:rsid w:val="009F498E"/>
    <w:rsid w:val="009F4B96"/>
    <w:rsid w:val="009F53F7"/>
    <w:rsid w:val="00A061F6"/>
    <w:rsid w:val="00A12049"/>
    <w:rsid w:val="00A1275E"/>
    <w:rsid w:val="00A13C54"/>
    <w:rsid w:val="00A151EB"/>
    <w:rsid w:val="00A16479"/>
    <w:rsid w:val="00A26024"/>
    <w:rsid w:val="00A32DCB"/>
    <w:rsid w:val="00A40964"/>
    <w:rsid w:val="00A43F96"/>
    <w:rsid w:val="00A45741"/>
    <w:rsid w:val="00A5290C"/>
    <w:rsid w:val="00A55BCA"/>
    <w:rsid w:val="00A572F2"/>
    <w:rsid w:val="00A57A10"/>
    <w:rsid w:val="00A63194"/>
    <w:rsid w:val="00A67A36"/>
    <w:rsid w:val="00A736E0"/>
    <w:rsid w:val="00A76DBC"/>
    <w:rsid w:val="00A8195B"/>
    <w:rsid w:val="00A83335"/>
    <w:rsid w:val="00A90484"/>
    <w:rsid w:val="00A97C0D"/>
    <w:rsid w:val="00AB0346"/>
    <w:rsid w:val="00AC6715"/>
    <w:rsid w:val="00AD57DA"/>
    <w:rsid w:val="00AE06E7"/>
    <w:rsid w:val="00AE0AF7"/>
    <w:rsid w:val="00AE0CB0"/>
    <w:rsid w:val="00AE3B8B"/>
    <w:rsid w:val="00AE5A73"/>
    <w:rsid w:val="00AE6A7A"/>
    <w:rsid w:val="00AF4F2A"/>
    <w:rsid w:val="00AF5F14"/>
    <w:rsid w:val="00AF6931"/>
    <w:rsid w:val="00B02DBA"/>
    <w:rsid w:val="00B038A9"/>
    <w:rsid w:val="00B04A47"/>
    <w:rsid w:val="00B04CF3"/>
    <w:rsid w:val="00B0568C"/>
    <w:rsid w:val="00B057E7"/>
    <w:rsid w:val="00B068ED"/>
    <w:rsid w:val="00B07C8F"/>
    <w:rsid w:val="00B2023F"/>
    <w:rsid w:val="00B22D6C"/>
    <w:rsid w:val="00B26DE8"/>
    <w:rsid w:val="00B3635D"/>
    <w:rsid w:val="00B368DB"/>
    <w:rsid w:val="00B36DEC"/>
    <w:rsid w:val="00B4047A"/>
    <w:rsid w:val="00B4261B"/>
    <w:rsid w:val="00B43A72"/>
    <w:rsid w:val="00B43DE0"/>
    <w:rsid w:val="00B44CF7"/>
    <w:rsid w:val="00B52E3A"/>
    <w:rsid w:val="00B55028"/>
    <w:rsid w:val="00B61453"/>
    <w:rsid w:val="00B625C9"/>
    <w:rsid w:val="00B66EC3"/>
    <w:rsid w:val="00B72C2D"/>
    <w:rsid w:val="00B72D2A"/>
    <w:rsid w:val="00B7317C"/>
    <w:rsid w:val="00B75B32"/>
    <w:rsid w:val="00B822A1"/>
    <w:rsid w:val="00B833B7"/>
    <w:rsid w:val="00B84B90"/>
    <w:rsid w:val="00B85049"/>
    <w:rsid w:val="00B90650"/>
    <w:rsid w:val="00B90BDF"/>
    <w:rsid w:val="00B9328E"/>
    <w:rsid w:val="00B94AF1"/>
    <w:rsid w:val="00B9628C"/>
    <w:rsid w:val="00BA232B"/>
    <w:rsid w:val="00BA3027"/>
    <w:rsid w:val="00BA34AB"/>
    <w:rsid w:val="00BA7879"/>
    <w:rsid w:val="00BB21F2"/>
    <w:rsid w:val="00BB6A9F"/>
    <w:rsid w:val="00BC17A2"/>
    <w:rsid w:val="00BC1D12"/>
    <w:rsid w:val="00BC29F7"/>
    <w:rsid w:val="00BC38E7"/>
    <w:rsid w:val="00BC3DC9"/>
    <w:rsid w:val="00BC463C"/>
    <w:rsid w:val="00BD588B"/>
    <w:rsid w:val="00BD5F6C"/>
    <w:rsid w:val="00BE36A4"/>
    <w:rsid w:val="00BE5A2A"/>
    <w:rsid w:val="00BF178C"/>
    <w:rsid w:val="00BF2998"/>
    <w:rsid w:val="00BF2F46"/>
    <w:rsid w:val="00BF481C"/>
    <w:rsid w:val="00BF498A"/>
    <w:rsid w:val="00C0194D"/>
    <w:rsid w:val="00C044D5"/>
    <w:rsid w:val="00C05EE5"/>
    <w:rsid w:val="00C066F6"/>
    <w:rsid w:val="00C11B64"/>
    <w:rsid w:val="00C1363F"/>
    <w:rsid w:val="00C1382F"/>
    <w:rsid w:val="00C13F24"/>
    <w:rsid w:val="00C144BB"/>
    <w:rsid w:val="00C21D58"/>
    <w:rsid w:val="00C33E4D"/>
    <w:rsid w:val="00C357D1"/>
    <w:rsid w:val="00C43BC1"/>
    <w:rsid w:val="00C4496F"/>
    <w:rsid w:val="00C5163B"/>
    <w:rsid w:val="00C53921"/>
    <w:rsid w:val="00C56B96"/>
    <w:rsid w:val="00C57A27"/>
    <w:rsid w:val="00C57F75"/>
    <w:rsid w:val="00C615D1"/>
    <w:rsid w:val="00C62177"/>
    <w:rsid w:val="00C641BD"/>
    <w:rsid w:val="00C65A7D"/>
    <w:rsid w:val="00C6755F"/>
    <w:rsid w:val="00C727A3"/>
    <w:rsid w:val="00C7413D"/>
    <w:rsid w:val="00C8490F"/>
    <w:rsid w:val="00C9227B"/>
    <w:rsid w:val="00C93C65"/>
    <w:rsid w:val="00C9442C"/>
    <w:rsid w:val="00C9491A"/>
    <w:rsid w:val="00C97F18"/>
    <w:rsid w:val="00CA22CE"/>
    <w:rsid w:val="00CA3F37"/>
    <w:rsid w:val="00CA48FC"/>
    <w:rsid w:val="00CA5A46"/>
    <w:rsid w:val="00CB3F48"/>
    <w:rsid w:val="00CB4D3A"/>
    <w:rsid w:val="00CB7750"/>
    <w:rsid w:val="00CB7DFB"/>
    <w:rsid w:val="00CC63D2"/>
    <w:rsid w:val="00CE24A7"/>
    <w:rsid w:val="00CE4868"/>
    <w:rsid w:val="00CF15DC"/>
    <w:rsid w:val="00CF738A"/>
    <w:rsid w:val="00CF751F"/>
    <w:rsid w:val="00CF7A3A"/>
    <w:rsid w:val="00D00C52"/>
    <w:rsid w:val="00D03FD0"/>
    <w:rsid w:val="00D1206E"/>
    <w:rsid w:val="00D171C7"/>
    <w:rsid w:val="00D23E76"/>
    <w:rsid w:val="00D252D7"/>
    <w:rsid w:val="00D25997"/>
    <w:rsid w:val="00D271FE"/>
    <w:rsid w:val="00D27B86"/>
    <w:rsid w:val="00D35C77"/>
    <w:rsid w:val="00D429DE"/>
    <w:rsid w:val="00D51D74"/>
    <w:rsid w:val="00D52614"/>
    <w:rsid w:val="00D550FC"/>
    <w:rsid w:val="00D56B7A"/>
    <w:rsid w:val="00D56B9E"/>
    <w:rsid w:val="00D6199E"/>
    <w:rsid w:val="00D619C8"/>
    <w:rsid w:val="00D94640"/>
    <w:rsid w:val="00D95344"/>
    <w:rsid w:val="00D9702E"/>
    <w:rsid w:val="00DA15FC"/>
    <w:rsid w:val="00DA696F"/>
    <w:rsid w:val="00DB0D01"/>
    <w:rsid w:val="00DB1576"/>
    <w:rsid w:val="00DB3586"/>
    <w:rsid w:val="00DB48C4"/>
    <w:rsid w:val="00DB6144"/>
    <w:rsid w:val="00DC013B"/>
    <w:rsid w:val="00DC2965"/>
    <w:rsid w:val="00DC3E7D"/>
    <w:rsid w:val="00DD0E17"/>
    <w:rsid w:val="00DD5F83"/>
    <w:rsid w:val="00DD62AE"/>
    <w:rsid w:val="00DE0413"/>
    <w:rsid w:val="00DE4F89"/>
    <w:rsid w:val="00DF27E0"/>
    <w:rsid w:val="00DF336E"/>
    <w:rsid w:val="00DF3723"/>
    <w:rsid w:val="00DF4EB3"/>
    <w:rsid w:val="00DF6781"/>
    <w:rsid w:val="00E01648"/>
    <w:rsid w:val="00E04481"/>
    <w:rsid w:val="00E06D3C"/>
    <w:rsid w:val="00E07BF7"/>
    <w:rsid w:val="00E1168B"/>
    <w:rsid w:val="00E13D67"/>
    <w:rsid w:val="00E165A4"/>
    <w:rsid w:val="00E17AA3"/>
    <w:rsid w:val="00E247AF"/>
    <w:rsid w:val="00E31616"/>
    <w:rsid w:val="00E31963"/>
    <w:rsid w:val="00E326EC"/>
    <w:rsid w:val="00E33BB7"/>
    <w:rsid w:val="00E37112"/>
    <w:rsid w:val="00E5408C"/>
    <w:rsid w:val="00E57212"/>
    <w:rsid w:val="00E57B62"/>
    <w:rsid w:val="00E67404"/>
    <w:rsid w:val="00E75AD6"/>
    <w:rsid w:val="00E75B6D"/>
    <w:rsid w:val="00E83840"/>
    <w:rsid w:val="00E83A99"/>
    <w:rsid w:val="00E86627"/>
    <w:rsid w:val="00E906E5"/>
    <w:rsid w:val="00E90D2B"/>
    <w:rsid w:val="00E936E2"/>
    <w:rsid w:val="00E938C9"/>
    <w:rsid w:val="00E96C58"/>
    <w:rsid w:val="00E97B7B"/>
    <w:rsid w:val="00E97DC4"/>
    <w:rsid w:val="00EA0A89"/>
    <w:rsid w:val="00EA43E5"/>
    <w:rsid w:val="00EB1DDE"/>
    <w:rsid w:val="00EB5A28"/>
    <w:rsid w:val="00EB6142"/>
    <w:rsid w:val="00EC27D7"/>
    <w:rsid w:val="00EC4A30"/>
    <w:rsid w:val="00ED0357"/>
    <w:rsid w:val="00ED1B82"/>
    <w:rsid w:val="00ED26C3"/>
    <w:rsid w:val="00ED3C5A"/>
    <w:rsid w:val="00ED51D4"/>
    <w:rsid w:val="00ED6B36"/>
    <w:rsid w:val="00EE0E5E"/>
    <w:rsid w:val="00EE487A"/>
    <w:rsid w:val="00EE4ED4"/>
    <w:rsid w:val="00EF6914"/>
    <w:rsid w:val="00F05DAD"/>
    <w:rsid w:val="00F1017A"/>
    <w:rsid w:val="00F10C9B"/>
    <w:rsid w:val="00F13FE5"/>
    <w:rsid w:val="00F14AD2"/>
    <w:rsid w:val="00F23942"/>
    <w:rsid w:val="00F3494B"/>
    <w:rsid w:val="00F36CD4"/>
    <w:rsid w:val="00F42FEC"/>
    <w:rsid w:val="00F46AB1"/>
    <w:rsid w:val="00F513E7"/>
    <w:rsid w:val="00F5148C"/>
    <w:rsid w:val="00F5385A"/>
    <w:rsid w:val="00F53FD6"/>
    <w:rsid w:val="00F56130"/>
    <w:rsid w:val="00F57A39"/>
    <w:rsid w:val="00F636F6"/>
    <w:rsid w:val="00F638B9"/>
    <w:rsid w:val="00F724BD"/>
    <w:rsid w:val="00F73282"/>
    <w:rsid w:val="00F74AA0"/>
    <w:rsid w:val="00F76185"/>
    <w:rsid w:val="00F83395"/>
    <w:rsid w:val="00F84775"/>
    <w:rsid w:val="00F91384"/>
    <w:rsid w:val="00F913CB"/>
    <w:rsid w:val="00FA14E9"/>
    <w:rsid w:val="00FA4B79"/>
    <w:rsid w:val="00FA65F6"/>
    <w:rsid w:val="00FB2714"/>
    <w:rsid w:val="00FC1230"/>
    <w:rsid w:val="00FD3BF5"/>
    <w:rsid w:val="00FD431E"/>
    <w:rsid w:val="00FE163D"/>
    <w:rsid w:val="00FE1B70"/>
    <w:rsid w:val="00FE265C"/>
    <w:rsid w:val="00FE2CFC"/>
    <w:rsid w:val="00FE4144"/>
    <w:rsid w:val="00FE419C"/>
    <w:rsid w:val="00FE761B"/>
    <w:rsid w:val="00FF2D5A"/>
    <w:rsid w:val="00FF409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6757CD"/>
  <w15:docId w15:val="{37497008-3016-4DB4-A1A4-34C98F0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15EA"/>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rsid w:val="005215EA"/>
    <w:pPr>
      <w:tabs>
        <w:tab w:val="right" w:leader="dot" w:pos="9639"/>
      </w:tabs>
      <w:spacing w:before="120" w:after="120"/>
    </w:pPr>
    <w:rPr>
      <w:rFonts w:ascii="Arial" w:hAnsi="Arial"/>
      <w:b/>
      <w:sz w:val="24"/>
    </w:rPr>
  </w:style>
  <w:style w:type="paragraph" w:styleId="Kopfzeile">
    <w:name w:val="header"/>
    <w:basedOn w:val="Standard"/>
    <w:link w:val="KopfzeileZchn"/>
    <w:uiPriority w:val="99"/>
    <w:rsid w:val="005215EA"/>
    <w:pPr>
      <w:tabs>
        <w:tab w:val="center" w:pos="4536"/>
        <w:tab w:val="right" w:pos="9072"/>
      </w:tabs>
    </w:pPr>
  </w:style>
  <w:style w:type="paragraph" w:styleId="Fuzeile">
    <w:name w:val="footer"/>
    <w:basedOn w:val="Standard"/>
    <w:link w:val="FuzeileZchn"/>
    <w:uiPriority w:val="99"/>
    <w:rsid w:val="005215EA"/>
    <w:pPr>
      <w:tabs>
        <w:tab w:val="center" w:pos="4536"/>
        <w:tab w:val="right" w:pos="9072"/>
      </w:tabs>
    </w:pPr>
  </w:style>
  <w:style w:type="character" w:styleId="Seitenzahl">
    <w:name w:val="page number"/>
    <w:basedOn w:val="Absatz-Standardschriftart"/>
    <w:rsid w:val="005215EA"/>
  </w:style>
  <w:style w:type="character" w:styleId="Hyperlink">
    <w:name w:val="Hyperlink"/>
    <w:basedOn w:val="Absatz-Standardschriftart"/>
    <w:rsid w:val="005215EA"/>
    <w:rPr>
      <w:color w:val="0000FF"/>
      <w:u w:val="single"/>
    </w:rPr>
  </w:style>
  <w:style w:type="character" w:styleId="Fett">
    <w:name w:val="Strong"/>
    <w:basedOn w:val="Absatz-Standardschriftart"/>
    <w:uiPriority w:val="22"/>
    <w:qFormat/>
    <w:rsid w:val="00FE1B70"/>
    <w:rPr>
      <w:b/>
      <w:bCs/>
    </w:rPr>
  </w:style>
  <w:style w:type="paragraph" w:styleId="Sprechblasentext">
    <w:name w:val="Balloon Text"/>
    <w:basedOn w:val="Standard"/>
    <w:semiHidden/>
    <w:rsid w:val="002C0819"/>
    <w:rPr>
      <w:rFonts w:ascii="Tahoma" w:hAnsi="Tahoma" w:cs="Tahoma"/>
      <w:sz w:val="16"/>
      <w:szCs w:val="16"/>
    </w:rPr>
  </w:style>
  <w:style w:type="paragraph" w:customStyle="1" w:styleId="BetreffPM">
    <w:name w:val="Betreff PM"/>
    <w:next w:val="Standard"/>
    <w:rsid w:val="00837772"/>
    <w:pPr>
      <w:spacing w:before="720" w:after="480"/>
    </w:pPr>
    <w:rPr>
      <w:rFonts w:ascii="Arial" w:hAnsi="Arial"/>
      <w:b/>
      <w:sz w:val="36"/>
      <w:lang w:eastAsia="de-DE"/>
    </w:rPr>
  </w:style>
  <w:style w:type="paragraph" w:styleId="Textkrper2">
    <w:name w:val="Body Text 2"/>
    <w:basedOn w:val="Standard"/>
    <w:rsid w:val="008807A8"/>
    <w:pPr>
      <w:tabs>
        <w:tab w:val="left" w:pos="5387"/>
      </w:tabs>
      <w:overflowPunct/>
      <w:autoSpaceDE/>
      <w:autoSpaceDN/>
      <w:adjustRightInd/>
      <w:jc w:val="both"/>
      <w:textAlignment w:val="auto"/>
    </w:pPr>
    <w:rPr>
      <w:rFonts w:ascii="Frutiger 45 Light" w:hAnsi="Frutiger 45 Light"/>
      <w:sz w:val="22"/>
      <w:lang w:eastAsia="de-CH"/>
    </w:rPr>
  </w:style>
  <w:style w:type="table" w:styleId="Tabellenraster">
    <w:name w:val="Table Grid"/>
    <w:basedOn w:val="NormaleTabelle"/>
    <w:rsid w:val="00AF69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E1168B"/>
    <w:rPr>
      <w:lang w:eastAsia="de-DE"/>
    </w:rPr>
  </w:style>
  <w:style w:type="character" w:customStyle="1" w:styleId="FuzeileZchn">
    <w:name w:val="Fußzeile Zchn"/>
    <w:basedOn w:val="Absatz-Standardschriftart"/>
    <w:link w:val="Fuzeile"/>
    <w:uiPriority w:val="99"/>
    <w:rsid w:val="00AF5F14"/>
    <w:rPr>
      <w:lang w:eastAsia="de-DE"/>
    </w:rPr>
  </w:style>
  <w:style w:type="paragraph" w:styleId="Textkrper3">
    <w:name w:val="Body Text 3"/>
    <w:basedOn w:val="Standard"/>
    <w:link w:val="Textkrper3Zchn"/>
    <w:rsid w:val="001D1863"/>
    <w:pPr>
      <w:spacing w:after="120"/>
    </w:pPr>
    <w:rPr>
      <w:rFonts w:ascii="Helv" w:hAnsi="Helv"/>
      <w:sz w:val="16"/>
      <w:szCs w:val="16"/>
      <w:lang w:val="de-DE" w:eastAsia="de-CH"/>
    </w:rPr>
  </w:style>
  <w:style w:type="character" w:customStyle="1" w:styleId="Textkrper3Zchn">
    <w:name w:val="Textkörper 3 Zchn"/>
    <w:basedOn w:val="Absatz-Standardschriftart"/>
    <w:link w:val="Textkrper3"/>
    <w:rsid w:val="001D1863"/>
    <w:rPr>
      <w:rFonts w:ascii="Helv" w:hAnsi="Helv"/>
      <w:sz w:val="16"/>
      <w:szCs w:val="16"/>
      <w:lang w:val="de-DE"/>
    </w:rPr>
  </w:style>
  <w:style w:type="paragraph" w:styleId="Textkrper-Zeileneinzug">
    <w:name w:val="Body Text Indent"/>
    <w:basedOn w:val="Standard"/>
    <w:link w:val="Textkrper-ZeileneinzugZchn"/>
    <w:rsid w:val="001D1863"/>
    <w:pPr>
      <w:spacing w:after="120"/>
      <w:ind w:left="283"/>
    </w:pPr>
  </w:style>
  <w:style w:type="character" w:customStyle="1" w:styleId="Textkrper-ZeileneinzugZchn">
    <w:name w:val="Textkörper-Zeileneinzug Zchn"/>
    <w:basedOn w:val="Absatz-Standardschriftart"/>
    <w:link w:val="Textkrper-Zeileneinzug"/>
    <w:rsid w:val="001D1863"/>
    <w:rPr>
      <w:lang w:eastAsia="de-DE"/>
    </w:rPr>
  </w:style>
  <w:style w:type="paragraph" w:customStyle="1" w:styleId="Default">
    <w:name w:val="Default"/>
    <w:rsid w:val="000C7221"/>
    <w:pPr>
      <w:autoSpaceDE w:val="0"/>
      <w:autoSpaceDN w:val="0"/>
      <w:adjustRightInd w:val="0"/>
    </w:pPr>
    <w:rPr>
      <w:rFonts w:ascii="Verdana" w:hAnsi="Verdana" w:cs="Verdana"/>
      <w:color w:val="000000"/>
      <w:sz w:val="24"/>
      <w:szCs w:val="24"/>
    </w:rPr>
  </w:style>
  <w:style w:type="character" w:customStyle="1" w:styleId="UnresolvedMention">
    <w:name w:val="Unresolved Mention"/>
    <w:basedOn w:val="Absatz-Standardschriftart"/>
    <w:uiPriority w:val="99"/>
    <w:semiHidden/>
    <w:unhideWhenUsed/>
    <w:rsid w:val="00C044D5"/>
    <w:rPr>
      <w:color w:val="605E5C"/>
      <w:shd w:val="clear" w:color="auto" w:fill="E1DFDD"/>
    </w:rPr>
  </w:style>
  <w:style w:type="paragraph" w:styleId="Listenabsatz">
    <w:name w:val="List Paragraph"/>
    <w:basedOn w:val="Standard"/>
    <w:uiPriority w:val="34"/>
    <w:qFormat/>
    <w:rsid w:val="00FD3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0490">
      <w:bodyDiv w:val="1"/>
      <w:marLeft w:val="0"/>
      <w:marRight w:val="0"/>
      <w:marTop w:val="0"/>
      <w:marBottom w:val="0"/>
      <w:divBdr>
        <w:top w:val="none" w:sz="0" w:space="0" w:color="auto"/>
        <w:left w:val="none" w:sz="0" w:space="0" w:color="auto"/>
        <w:bottom w:val="none" w:sz="0" w:space="0" w:color="auto"/>
        <w:right w:val="none" w:sz="0" w:space="0" w:color="auto"/>
      </w:divBdr>
    </w:div>
    <w:div w:id="170948196">
      <w:bodyDiv w:val="1"/>
      <w:marLeft w:val="0"/>
      <w:marRight w:val="0"/>
      <w:marTop w:val="0"/>
      <w:marBottom w:val="0"/>
      <w:divBdr>
        <w:top w:val="none" w:sz="0" w:space="0" w:color="auto"/>
        <w:left w:val="none" w:sz="0" w:space="0" w:color="auto"/>
        <w:bottom w:val="none" w:sz="0" w:space="0" w:color="auto"/>
        <w:right w:val="none" w:sz="0" w:space="0" w:color="auto"/>
      </w:divBdr>
    </w:div>
    <w:div w:id="12351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www.bag.admin.ch/isolation-und-quarantaene" TargetMode="External"/><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settings.xml.rels><?xml version="1.0" encoding="UTF-8" standalone="yes"?>
<Relationships xmlns="http://schemas.openxmlformats.org/package/2006/relationships"><Relationship Id="rId1" Type="http://schemas.openxmlformats.org/officeDocument/2006/relationships/attachedTemplate" Target="file:///I:\SBKV\VORLAGEN\SBC\Briefvorlage%20elektronisch%20SBC_1%20Sei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4E62A-6293-41D1-9B16-8649397A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elektronisch SBC_1 Seite.dotx</Template>
  <TotalTime>0</TotalTime>
  <Pages>4</Pages>
  <Words>950</Words>
  <Characters>6645</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BACO</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 Wellauer</dc:creator>
  <cp:lastModifiedBy>Spart Nadja</cp:lastModifiedBy>
  <cp:revision>2</cp:revision>
  <cp:lastPrinted>2020-05-28T07:20:00Z</cp:lastPrinted>
  <dcterms:created xsi:type="dcterms:W3CDTF">2020-09-07T08:36:00Z</dcterms:created>
  <dcterms:modified xsi:type="dcterms:W3CDTF">2020-09-07T08:36:00Z</dcterms:modified>
</cp:coreProperties>
</file>